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94C" w:rsidRPr="00A6694C" w:rsidRDefault="00A6694C" w:rsidP="00A6694C">
      <w:pPr>
        <w:spacing w:line="288" w:lineRule="atLeast"/>
        <w:outlineLvl w:val="0"/>
        <w:rPr>
          <w:rFonts w:ascii="inherit" w:eastAsia="Times New Roman" w:hAnsi="inherit" w:cs="Times New Roman"/>
          <w:kern w:val="36"/>
          <w:sz w:val="60"/>
          <w:szCs w:val="60"/>
        </w:rPr>
      </w:pPr>
      <w:r w:rsidRPr="00A6694C">
        <w:rPr>
          <w:rFonts w:ascii="inherit" w:eastAsia="Times New Roman" w:hAnsi="inherit" w:cs="Times New Roman"/>
          <w:kern w:val="36"/>
          <w:sz w:val="60"/>
          <w:szCs w:val="60"/>
        </w:rPr>
        <w:t>Video Contest Rules and Conditions</w:t>
      </w:r>
    </w:p>
    <w:p w:rsidR="007138EA" w:rsidRDefault="00A6694C" w:rsidP="00A6694C">
      <w:pPr>
        <w:spacing w:line="288" w:lineRule="atLeast"/>
        <w:jc w:val="center"/>
        <w:outlineLvl w:val="1"/>
        <w:rPr>
          <w:rFonts w:ascii="inherit" w:eastAsia="Times New Roman" w:hAnsi="inherit" w:cs="Arial"/>
          <w:b/>
          <w:bCs/>
          <w:color w:val="6B6B6B"/>
          <w:sz w:val="45"/>
          <w:szCs w:val="45"/>
        </w:rPr>
      </w:pPr>
      <w:r w:rsidRPr="00A6694C">
        <w:rPr>
          <w:rFonts w:ascii="inherit" w:eastAsia="Times New Roman" w:hAnsi="inherit" w:cs="Arial"/>
          <w:b/>
          <w:bCs/>
          <w:color w:val="6B6B6B"/>
          <w:sz w:val="45"/>
          <w:szCs w:val="45"/>
        </w:rPr>
        <w:t>Fascinating Plant Films: </w:t>
      </w:r>
    </w:p>
    <w:p w:rsidR="009E390F" w:rsidRDefault="00A6694C" w:rsidP="00A6694C">
      <w:pPr>
        <w:spacing w:line="288" w:lineRule="atLeast"/>
        <w:jc w:val="center"/>
        <w:outlineLvl w:val="1"/>
        <w:rPr>
          <w:rFonts w:ascii="inherit" w:eastAsia="Times New Roman" w:hAnsi="inherit" w:cs="Arial"/>
          <w:color w:val="6B6B6B"/>
          <w:sz w:val="45"/>
          <w:szCs w:val="45"/>
        </w:rPr>
      </w:pPr>
      <w:r w:rsidRPr="00A6694C">
        <w:rPr>
          <w:rFonts w:ascii="inherit" w:eastAsia="Times New Roman" w:hAnsi="inherit" w:cs="Arial"/>
          <w:b/>
          <w:bCs/>
          <w:color w:val="6B6B6B"/>
          <w:sz w:val="45"/>
          <w:szCs w:val="45"/>
        </w:rPr>
        <w:t>Create a YouTube Video</w:t>
      </w:r>
      <w:r w:rsidRPr="00A6694C">
        <w:rPr>
          <w:rFonts w:ascii="inherit" w:eastAsia="Times New Roman" w:hAnsi="inherit" w:cs="Arial"/>
          <w:b/>
          <w:bCs/>
          <w:color w:val="6B6B6B"/>
          <w:sz w:val="45"/>
          <w:szCs w:val="45"/>
        </w:rPr>
        <w:br/>
      </w:r>
      <w:r w:rsidR="009E390F">
        <w:rPr>
          <w:rFonts w:ascii="inherit" w:eastAsia="Times New Roman" w:hAnsi="inherit" w:cs="Arial"/>
          <w:color w:val="6B6B6B"/>
          <w:sz w:val="45"/>
          <w:szCs w:val="45"/>
        </w:rPr>
        <w:t xml:space="preserve">First Prize: </w:t>
      </w:r>
      <w:r w:rsidRPr="00A6694C">
        <w:rPr>
          <w:rFonts w:ascii="inherit" w:eastAsia="Times New Roman" w:hAnsi="inherit" w:cs="Arial"/>
          <w:color w:val="6B6B6B"/>
          <w:sz w:val="45"/>
          <w:szCs w:val="45"/>
        </w:rPr>
        <w:t>$</w:t>
      </w:r>
      <w:r w:rsidR="009E390F">
        <w:rPr>
          <w:rFonts w:ascii="inherit" w:eastAsia="Times New Roman" w:hAnsi="inherit" w:cs="Arial"/>
          <w:color w:val="6B6B6B"/>
          <w:sz w:val="45"/>
          <w:szCs w:val="45"/>
        </w:rPr>
        <w:t>1</w:t>
      </w:r>
      <w:r w:rsidRPr="00A6694C">
        <w:rPr>
          <w:rFonts w:ascii="inherit" w:eastAsia="Times New Roman" w:hAnsi="inherit" w:cs="Arial"/>
          <w:color w:val="6B6B6B"/>
          <w:sz w:val="45"/>
          <w:szCs w:val="45"/>
        </w:rPr>
        <w:t>50</w:t>
      </w:r>
    </w:p>
    <w:p w:rsidR="009E390F" w:rsidRDefault="009E390F" w:rsidP="00A6694C">
      <w:pPr>
        <w:spacing w:line="288" w:lineRule="atLeast"/>
        <w:jc w:val="center"/>
        <w:outlineLvl w:val="1"/>
        <w:rPr>
          <w:rFonts w:ascii="inherit" w:eastAsia="Times New Roman" w:hAnsi="inherit" w:cs="Arial"/>
          <w:color w:val="6B6B6B"/>
          <w:sz w:val="45"/>
          <w:szCs w:val="45"/>
        </w:rPr>
      </w:pPr>
      <w:r>
        <w:rPr>
          <w:rFonts w:ascii="inherit" w:eastAsia="Times New Roman" w:hAnsi="inherit" w:cs="Arial"/>
          <w:color w:val="6B6B6B"/>
          <w:sz w:val="45"/>
          <w:szCs w:val="45"/>
        </w:rPr>
        <w:t>Second Prize: $100</w:t>
      </w:r>
    </w:p>
    <w:p w:rsidR="009E390F" w:rsidRDefault="00A6694C" w:rsidP="00A6694C">
      <w:pPr>
        <w:spacing w:line="288" w:lineRule="atLeast"/>
        <w:jc w:val="center"/>
        <w:outlineLvl w:val="1"/>
        <w:rPr>
          <w:rFonts w:ascii="inherit" w:eastAsia="Times New Roman" w:hAnsi="inherit" w:cs="Arial"/>
          <w:color w:val="6B6B6B"/>
          <w:sz w:val="45"/>
          <w:szCs w:val="45"/>
        </w:rPr>
      </w:pPr>
      <w:r w:rsidRPr="00A6694C">
        <w:rPr>
          <w:rFonts w:ascii="inherit" w:eastAsia="Times New Roman" w:hAnsi="inherit" w:cs="Arial"/>
          <w:color w:val="6B6B6B"/>
          <w:sz w:val="45"/>
          <w:szCs w:val="45"/>
        </w:rPr>
        <w:br/>
        <w:t>Submissions accepted</w:t>
      </w:r>
      <w:r w:rsidR="009E390F">
        <w:rPr>
          <w:rFonts w:ascii="inherit" w:eastAsia="Times New Roman" w:hAnsi="inherit" w:cs="Arial"/>
          <w:color w:val="6B6B6B"/>
          <w:sz w:val="45"/>
          <w:szCs w:val="45"/>
        </w:rPr>
        <w:t>:</w:t>
      </w:r>
      <w:r w:rsidRPr="00A6694C">
        <w:rPr>
          <w:rFonts w:ascii="inherit" w:eastAsia="Times New Roman" w:hAnsi="inherit" w:cs="Arial"/>
          <w:color w:val="6B6B6B"/>
          <w:sz w:val="45"/>
          <w:szCs w:val="45"/>
        </w:rPr>
        <w:t xml:space="preserve"> </w:t>
      </w:r>
    </w:p>
    <w:p w:rsidR="00A6694C" w:rsidRPr="00A6694C" w:rsidRDefault="009E390F" w:rsidP="00A6694C">
      <w:pPr>
        <w:spacing w:line="288" w:lineRule="atLeast"/>
        <w:jc w:val="center"/>
        <w:outlineLvl w:val="1"/>
        <w:rPr>
          <w:rFonts w:ascii="inherit" w:eastAsia="Times New Roman" w:hAnsi="inherit" w:cs="Arial"/>
          <w:color w:val="6B6B6B"/>
          <w:sz w:val="45"/>
          <w:szCs w:val="45"/>
        </w:rPr>
      </w:pPr>
      <w:r>
        <w:rPr>
          <w:rFonts w:ascii="inherit" w:eastAsia="Times New Roman" w:hAnsi="inherit" w:cs="Arial"/>
          <w:color w:val="6B6B6B"/>
          <w:sz w:val="45"/>
          <w:szCs w:val="45"/>
        </w:rPr>
        <w:t xml:space="preserve">March 14, 2017 </w:t>
      </w:r>
      <w:r w:rsidR="00A6694C" w:rsidRPr="00A6694C">
        <w:rPr>
          <w:rFonts w:ascii="inherit" w:eastAsia="Times New Roman" w:hAnsi="inherit" w:cs="Arial"/>
          <w:color w:val="6B6B6B"/>
          <w:sz w:val="45"/>
          <w:szCs w:val="45"/>
        </w:rPr>
        <w:t xml:space="preserve">through </w:t>
      </w:r>
      <w:r>
        <w:rPr>
          <w:rFonts w:ascii="inherit" w:eastAsia="Times New Roman" w:hAnsi="inherit" w:cs="Arial"/>
          <w:color w:val="6B6B6B"/>
          <w:sz w:val="45"/>
          <w:szCs w:val="45"/>
        </w:rPr>
        <w:t>May 14</w:t>
      </w:r>
      <w:r w:rsidR="00A6694C" w:rsidRPr="00A6694C">
        <w:rPr>
          <w:rFonts w:ascii="inherit" w:eastAsia="Times New Roman" w:hAnsi="inherit" w:cs="Arial"/>
          <w:color w:val="6B6B6B"/>
          <w:sz w:val="45"/>
          <w:szCs w:val="45"/>
        </w:rPr>
        <w:t>, 201</w:t>
      </w:r>
      <w:r>
        <w:rPr>
          <w:rFonts w:ascii="inherit" w:eastAsia="Times New Roman" w:hAnsi="inherit" w:cs="Arial"/>
          <w:color w:val="6B6B6B"/>
          <w:sz w:val="45"/>
          <w:szCs w:val="45"/>
        </w:rPr>
        <w:t>7</w:t>
      </w:r>
      <w:r w:rsidR="00A6694C" w:rsidRPr="00A6694C">
        <w:rPr>
          <w:rFonts w:ascii="inherit" w:eastAsia="Times New Roman" w:hAnsi="inherit" w:cs="Arial"/>
          <w:color w:val="6B6B6B"/>
          <w:sz w:val="45"/>
          <w:szCs w:val="45"/>
        </w:rPr>
        <w:t>. </w:t>
      </w:r>
      <w:r w:rsidRPr="00A6694C">
        <w:rPr>
          <w:rFonts w:ascii="inherit" w:eastAsia="Times New Roman" w:hAnsi="inherit" w:cs="Arial"/>
          <w:color w:val="6B6B6B"/>
          <w:sz w:val="45"/>
          <w:szCs w:val="45"/>
        </w:rPr>
        <w:t xml:space="preserve"> </w:t>
      </w:r>
      <w:r w:rsidR="00A6694C" w:rsidRPr="00A6694C">
        <w:rPr>
          <w:rFonts w:ascii="inherit" w:eastAsia="Times New Roman" w:hAnsi="inherit" w:cs="Arial"/>
          <w:color w:val="6B6B6B"/>
          <w:sz w:val="45"/>
          <w:szCs w:val="45"/>
        </w:rPr>
        <w:br/>
        <w:t>Winners announced May 18, 201</w:t>
      </w:r>
      <w:r>
        <w:rPr>
          <w:rFonts w:ascii="inherit" w:eastAsia="Times New Roman" w:hAnsi="inherit" w:cs="Arial"/>
          <w:color w:val="6B6B6B"/>
          <w:sz w:val="45"/>
          <w:szCs w:val="45"/>
        </w:rPr>
        <w:t>7</w:t>
      </w:r>
      <w:r w:rsidR="00A6694C" w:rsidRPr="00A6694C">
        <w:rPr>
          <w:rFonts w:ascii="inherit" w:eastAsia="Times New Roman" w:hAnsi="inherit" w:cs="Arial"/>
          <w:color w:val="6B6B6B"/>
          <w:sz w:val="45"/>
          <w:szCs w:val="45"/>
        </w:rPr>
        <w:t>.</w:t>
      </w:r>
    </w:p>
    <w:p w:rsidR="00A6694C" w:rsidRDefault="009E390F" w:rsidP="00A6694C">
      <w:pPr>
        <w:jc w:val="center"/>
        <w:rPr>
          <w:rFonts w:ascii="Arial" w:eastAsia="Times New Roman" w:hAnsi="Arial" w:cs="Arial"/>
          <w:b/>
          <w:bCs/>
          <w:color w:val="E08433"/>
          <w:sz w:val="26"/>
          <w:szCs w:val="26"/>
          <w:bdr w:val="none" w:sz="0" w:space="0" w:color="auto" w:frame="1"/>
        </w:rPr>
      </w:pPr>
      <w:hyperlink r:id="rId5" w:tgtFrame="_blank" w:tooltip="Video Contest Submission Form" w:history="1">
        <w:r>
          <w:rPr>
            <w:rFonts w:ascii="Arial" w:eastAsia="Times New Roman" w:hAnsi="Arial" w:cs="Arial"/>
            <w:b/>
            <w:bCs/>
            <w:color w:val="E08433"/>
            <w:sz w:val="26"/>
            <w:szCs w:val="26"/>
            <w:bdr w:val="none" w:sz="0" w:space="0" w:color="auto" w:frame="1"/>
          </w:rPr>
          <w:t>Submit</w:t>
        </w:r>
      </w:hyperlink>
      <w:r>
        <w:rPr>
          <w:rFonts w:ascii="Arial" w:eastAsia="Times New Roman" w:hAnsi="Arial" w:cs="Arial"/>
          <w:b/>
          <w:bCs/>
          <w:color w:val="E08433"/>
          <w:sz w:val="26"/>
          <w:szCs w:val="26"/>
          <w:bdr w:val="none" w:sz="0" w:space="0" w:color="auto" w:frame="1"/>
        </w:rPr>
        <w:t xml:space="preserve"> your video on YouTube using the hashtag #</w:t>
      </w:r>
      <w:proofErr w:type="spellStart"/>
      <w:r>
        <w:rPr>
          <w:rFonts w:ascii="Arial" w:eastAsia="Times New Roman" w:hAnsi="Arial" w:cs="Arial"/>
          <w:b/>
          <w:bCs/>
          <w:color w:val="E08433"/>
          <w:sz w:val="26"/>
          <w:szCs w:val="26"/>
          <w:bdr w:val="none" w:sz="0" w:space="0" w:color="auto" w:frame="1"/>
        </w:rPr>
        <w:t>USFoPD</w:t>
      </w:r>
      <w:proofErr w:type="spellEnd"/>
    </w:p>
    <w:p w:rsidR="009E390F" w:rsidRPr="00A6694C" w:rsidRDefault="009E390F" w:rsidP="00A6694C">
      <w:pPr>
        <w:jc w:val="center"/>
        <w:rPr>
          <w:rFonts w:ascii="Arial" w:eastAsia="Times New Roman" w:hAnsi="Arial" w:cs="Arial"/>
          <w:color w:val="6B6B6B"/>
          <w:sz w:val="26"/>
          <w:szCs w:val="26"/>
        </w:rPr>
      </w:pPr>
    </w:p>
    <w:p w:rsidR="00A6694C" w:rsidRPr="00A6694C" w:rsidRDefault="00A6694C" w:rsidP="009E390F">
      <w:pPr>
        <w:pStyle w:val="Style2"/>
      </w:pPr>
      <w:r w:rsidRPr="00A6694C">
        <w:t> Video Categories</w:t>
      </w:r>
    </w:p>
    <w:p w:rsidR="00A6694C" w:rsidRPr="009E390F" w:rsidRDefault="00A6694C" w:rsidP="00813805">
      <w:pPr>
        <w:numPr>
          <w:ilvl w:val="0"/>
          <w:numId w:val="1"/>
        </w:numPr>
        <w:rPr>
          <w:rFonts w:ascii="Arial" w:eastAsia="Times New Roman" w:hAnsi="Arial" w:cs="Arial"/>
          <w:color w:val="6B6B6B"/>
          <w:sz w:val="26"/>
          <w:szCs w:val="26"/>
        </w:rPr>
      </w:pPr>
      <w:r w:rsidRPr="009E390F">
        <w:rPr>
          <w:rFonts w:ascii="Arial" w:eastAsia="Times New Roman" w:hAnsi="Arial" w:cs="Arial"/>
          <w:b/>
          <w:bCs/>
          <w:color w:val="6B6B6B"/>
          <w:sz w:val="26"/>
          <w:szCs w:val="26"/>
        </w:rPr>
        <w:t>General videos</w:t>
      </w:r>
      <w:r w:rsidRPr="009E390F">
        <w:rPr>
          <w:rFonts w:ascii="Arial" w:eastAsia="Times New Roman" w:hAnsi="Arial" w:cs="Arial"/>
          <w:color w:val="6B6B6B"/>
          <w:sz w:val="26"/>
          <w:szCs w:val="26"/>
        </w:rPr>
        <w:t xml:space="preserve"> are intended for the public and do not have to set up viewer mastery of technical terms or procedures. They should elucidate, </w:t>
      </w:r>
      <w:r w:rsidRPr="009E390F">
        <w:rPr>
          <w:rStyle w:val="Style1Char"/>
        </w:rPr>
        <w:t>inspire and promote interest in plant biology in an entertaining, compelling or humorous way.</w:t>
      </w:r>
      <w:r w:rsidR="009E390F" w:rsidRPr="009E390F">
        <w:rPr>
          <w:rStyle w:val="Style1Char"/>
        </w:rPr>
        <w:t xml:space="preserve"> Videos may also be education </w:t>
      </w:r>
      <w:r w:rsidRPr="009E390F">
        <w:rPr>
          <w:rStyle w:val="Style1Char"/>
        </w:rPr>
        <w:t>for conveying specific or</w:t>
      </w:r>
      <w:r w:rsidRPr="009E390F">
        <w:rPr>
          <w:rFonts w:ascii="Arial" w:eastAsia="Times New Roman" w:hAnsi="Arial" w:cs="Arial"/>
          <w:color w:val="6B6B6B"/>
          <w:sz w:val="26"/>
          <w:szCs w:val="26"/>
        </w:rPr>
        <w:t xml:space="preserve"> specialized information in a manner useful to a non-specialist learner e.g. for use in K-16 classes or informal education settings.</w:t>
      </w:r>
    </w:p>
    <w:p w:rsidR="009E390F" w:rsidRDefault="009E390F" w:rsidP="00A6694C">
      <w:pPr>
        <w:spacing w:after="360"/>
        <w:rPr>
          <w:rFonts w:ascii="Arial" w:eastAsia="Times New Roman" w:hAnsi="Arial" w:cs="Arial"/>
          <w:b/>
          <w:bCs/>
          <w:color w:val="6B6B6B"/>
          <w:sz w:val="26"/>
          <w:szCs w:val="26"/>
        </w:rPr>
      </w:pPr>
    </w:p>
    <w:p w:rsidR="009E390F" w:rsidRDefault="009E390F" w:rsidP="00A6694C">
      <w:pPr>
        <w:spacing w:after="360"/>
        <w:rPr>
          <w:rFonts w:ascii="Arial" w:eastAsia="Times New Roman" w:hAnsi="Arial" w:cs="Arial"/>
          <w:b/>
          <w:bCs/>
          <w:color w:val="6B6B6B"/>
          <w:sz w:val="26"/>
          <w:szCs w:val="26"/>
        </w:rPr>
      </w:pPr>
      <w:r>
        <w:rPr>
          <w:rFonts w:ascii="Arial" w:eastAsia="Times New Roman" w:hAnsi="Arial" w:cs="Arial"/>
          <w:b/>
          <w:bCs/>
          <w:color w:val="6B6B6B"/>
          <w:sz w:val="26"/>
          <w:szCs w:val="26"/>
        </w:rPr>
        <w:t xml:space="preserve">Guidelines </w:t>
      </w:r>
    </w:p>
    <w:p w:rsidR="00A6694C" w:rsidRPr="009E390F" w:rsidRDefault="009E390F" w:rsidP="009E390F">
      <w:pPr>
        <w:pStyle w:val="Style2"/>
      </w:pPr>
      <w:r>
        <w:t>Video Themes or t</w:t>
      </w:r>
      <w:r w:rsidR="00A6694C" w:rsidRPr="009E390F">
        <w:t>opics</w:t>
      </w:r>
      <w:r>
        <w:t xml:space="preserve"> might include the following: </w:t>
      </w:r>
    </w:p>
    <w:p w:rsidR="00A6694C" w:rsidRPr="00A6694C" w:rsidRDefault="00A6694C" w:rsidP="00A6694C">
      <w:pPr>
        <w:numPr>
          <w:ilvl w:val="0"/>
          <w:numId w:val="2"/>
        </w:numPr>
        <w:rPr>
          <w:rFonts w:ascii="Arial" w:eastAsia="Times New Roman" w:hAnsi="Arial" w:cs="Arial"/>
          <w:color w:val="6B6B6B"/>
          <w:sz w:val="26"/>
          <w:szCs w:val="26"/>
        </w:rPr>
      </w:pPr>
      <w:r w:rsidRPr="00A6694C">
        <w:rPr>
          <w:rFonts w:ascii="Arial" w:eastAsia="Times New Roman" w:hAnsi="Arial" w:cs="Arial"/>
          <w:b/>
          <w:bCs/>
          <w:color w:val="6B6B6B"/>
          <w:sz w:val="26"/>
          <w:szCs w:val="26"/>
        </w:rPr>
        <w:t>Science</w:t>
      </w:r>
      <w:r w:rsidRPr="00A6694C">
        <w:rPr>
          <w:rFonts w:ascii="Arial" w:eastAsia="Times New Roman" w:hAnsi="Arial" w:cs="Arial"/>
          <w:color w:val="6B6B6B"/>
          <w:sz w:val="26"/>
          <w:szCs w:val="26"/>
        </w:rPr>
        <w:t> – the inner workings of plant biology (microscopy, laboratory, growth chamber, herbarium collections, etc.) &amp; the people who make it happen</w:t>
      </w:r>
    </w:p>
    <w:p w:rsidR="00A6694C" w:rsidRPr="00A6694C" w:rsidRDefault="00A6694C" w:rsidP="00A6694C">
      <w:pPr>
        <w:numPr>
          <w:ilvl w:val="0"/>
          <w:numId w:val="2"/>
        </w:numPr>
        <w:rPr>
          <w:rFonts w:ascii="Arial" w:eastAsia="Times New Roman" w:hAnsi="Arial" w:cs="Arial"/>
          <w:color w:val="6B6B6B"/>
          <w:sz w:val="26"/>
          <w:szCs w:val="26"/>
        </w:rPr>
      </w:pPr>
      <w:r w:rsidRPr="00A6694C">
        <w:rPr>
          <w:rFonts w:ascii="Arial" w:eastAsia="Times New Roman" w:hAnsi="Arial" w:cs="Arial"/>
          <w:b/>
          <w:bCs/>
          <w:color w:val="6B6B6B"/>
          <w:sz w:val="26"/>
          <w:szCs w:val="26"/>
        </w:rPr>
        <w:t>Agriculture</w:t>
      </w:r>
      <w:r w:rsidRPr="00A6694C">
        <w:rPr>
          <w:rFonts w:ascii="Arial" w:eastAsia="Times New Roman" w:hAnsi="Arial" w:cs="Arial"/>
          <w:color w:val="6B6B6B"/>
          <w:sz w:val="26"/>
          <w:szCs w:val="26"/>
        </w:rPr>
        <w:t> – fields, orchards, farming, planting, etc.</w:t>
      </w:r>
    </w:p>
    <w:p w:rsidR="00A6694C" w:rsidRPr="00A6694C" w:rsidRDefault="00A6694C" w:rsidP="00A6694C">
      <w:pPr>
        <w:numPr>
          <w:ilvl w:val="0"/>
          <w:numId w:val="2"/>
        </w:numPr>
        <w:rPr>
          <w:rFonts w:ascii="Arial" w:eastAsia="Times New Roman" w:hAnsi="Arial" w:cs="Arial"/>
          <w:color w:val="6B6B6B"/>
          <w:sz w:val="26"/>
          <w:szCs w:val="26"/>
        </w:rPr>
      </w:pPr>
      <w:r w:rsidRPr="00A6694C">
        <w:rPr>
          <w:rFonts w:ascii="Arial" w:eastAsia="Times New Roman" w:hAnsi="Arial" w:cs="Arial"/>
          <w:b/>
          <w:bCs/>
          <w:color w:val="6B6B6B"/>
          <w:sz w:val="26"/>
          <w:szCs w:val="26"/>
        </w:rPr>
        <w:t>Gardens</w:t>
      </w:r>
      <w:r w:rsidRPr="00A6694C">
        <w:rPr>
          <w:rFonts w:ascii="Arial" w:eastAsia="Times New Roman" w:hAnsi="Arial" w:cs="Arial"/>
          <w:color w:val="6B6B6B"/>
          <w:sz w:val="26"/>
          <w:szCs w:val="26"/>
        </w:rPr>
        <w:t> – flowers, vegetables, landscaping, urban oases, etc.</w:t>
      </w:r>
    </w:p>
    <w:p w:rsidR="00A6694C" w:rsidRPr="00A6694C" w:rsidRDefault="00A6694C" w:rsidP="00A6694C">
      <w:pPr>
        <w:numPr>
          <w:ilvl w:val="0"/>
          <w:numId w:val="2"/>
        </w:numPr>
        <w:rPr>
          <w:rFonts w:ascii="Arial" w:eastAsia="Times New Roman" w:hAnsi="Arial" w:cs="Arial"/>
          <w:color w:val="6B6B6B"/>
          <w:sz w:val="26"/>
          <w:szCs w:val="26"/>
        </w:rPr>
      </w:pPr>
      <w:r w:rsidRPr="00A6694C">
        <w:rPr>
          <w:rFonts w:ascii="Arial" w:eastAsia="Times New Roman" w:hAnsi="Arial" w:cs="Arial"/>
          <w:b/>
          <w:bCs/>
          <w:color w:val="6B6B6B"/>
          <w:sz w:val="26"/>
          <w:szCs w:val="26"/>
        </w:rPr>
        <w:t>Nature</w:t>
      </w:r>
      <w:r w:rsidRPr="00A6694C">
        <w:rPr>
          <w:rFonts w:ascii="Arial" w:eastAsia="Times New Roman" w:hAnsi="Arial" w:cs="Arial"/>
          <w:color w:val="6B6B6B"/>
          <w:sz w:val="26"/>
          <w:szCs w:val="26"/>
        </w:rPr>
        <w:t> – forests, fields, mountains, riparian…as long as plants are the star</w:t>
      </w:r>
    </w:p>
    <w:p w:rsidR="00A6694C" w:rsidRPr="00A6694C" w:rsidRDefault="00A6694C" w:rsidP="00A6694C">
      <w:pPr>
        <w:numPr>
          <w:ilvl w:val="0"/>
          <w:numId w:val="2"/>
        </w:numPr>
        <w:rPr>
          <w:rFonts w:ascii="Arial" w:eastAsia="Times New Roman" w:hAnsi="Arial" w:cs="Arial"/>
          <w:color w:val="6B6B6B"/>
          <w:sz w:val="26"/>
          <w:szCs w:val="26"/>
        </w:rPr>
      </w:pPr>
      <w:r w:rsidRPr="00A6694C">
        <w:rPr>
          <w:rFonts w:ascii="Arial" w:eastAsia="Times New Roman" w:hAnsi="Arial" w:cs="Arial"/>
          <w:b/>
          <w:bCs/>
          <w:color w:val="6B6B6B"/>
          <w:sz w:val="26"/>
          <w:szCs w:val="26"/>
        </w:rPr>
        <w:t>Plant products</w:t>
      </w:r>
      <w:r w:rsidRPr="00A6694C">
        <w:rPr>
          <w:rFonts w:ascii="Arial" w:eastAsia="Times New Roman" w:hAnsi="Arial" w:cs="Arial"/>
          <w:color w:val="6B6B6B"/>
          <w:sz w:val="26"/>
          <w:szCs w:val="26"/>
        </w:rPr>
        <w:t>—things humans derive from plants (clothing materials, medicine, furniture, biodiesel, paper products, cosmetics)</w:t>
      </w:r>
    </w:p>
    <w:p w:rsidR="009E390F" w:rsidRDefault="009E390F" w:rsidP="00A6694C">
      <w:pPr>
        <w:spacing w:after="360"/>
        <w:rPr>
          <w:rFonts w:ascii="Arial" w:eastAsia="Times New Roman" w:hAnsi="Arial" w:cs="Arial"/>
          <w:b/>
          <w:bCs/>
          <w:color w:val="6B6B6B"/>
          <w:sz w:val="26"/>
          <w:szCs w:val="26"/>
        </w:rPr>
      </w:pPr>
    </w:p>
    <w:p w:rsidR="00A6694C" w:rsidRPr="00A6694C" w:rsidRDefault="00A6694C" w:rsidP="00A6694C">
      <w:pPr>
        <w:spacing w:after="360"/>
        <w:rPr>
          <w:rFonts w:ascii="Arial" w:eastAsia="Times New Roman" w:hAnsi="Arial" w:cs="Arial"/>
          <w:color w:val="6B6B6B"/>
          <w:sz w:val="26"/>
          <w:szCs w:val="26"/>
        </w:rPr>
      </w:pPr>
      <w:r w:rsidRPr="00A6694C">
        <w:rPr>
          <w:rFonts w:ascii="Arial" w:eastAsia="Times New Roman" w:hAnsi="Arial" w:cs="Arial"/>
          <w:b/>
          <w:bCs/>
          <w:color w:val="6B6B6B"/>
          <w:sz w:val="26"/>
          <w:szCs w:val="26"/>
        </w:rPr>
        <w:lastRenderedPageBreak/>
        <w:t>Artistic Guidelines</w:t>
      </w:r>
    </w:p>
    <w:p w:rsidR="00A6694C" w:rsidRPr="00A6694C" w:rsidRDefault="00A6694C" w:rsidP="00A6694C">
      <w:pPr>
        <w:numPr>
          <w:ilvl w:val="0"/>
          <w:numId w:val="3"/>
        </w:numPr>
        <w:rPr>
          <w:rFonts w:ascii="Arial" w:eastAsia="Times New Roman" w:hAnsi="Arial" w:cs="Arial"/>
          <w:color w:val="6B6B6B"/>
          <w:sz w:val="26"/>
          <w:szCs w:val="26"/>
        </w:rPr>
      </w:pPr>
      <w:r w:rsidRPr="00A6694C">
        <w:rPr>
          <w:rFonts w:ascii="Arial" w:eastAsia="Times New Roman" w:hAnsi="Arial" w:cs="Arial"/>
          <w:color w:val="6B6B6B"/>
          <w:sz w:val="26"/>
          <w:szCs w:val="26"/>
        </w:rPr>
        <w:t>A lively yet focused and cogent theme is better than a grand overview or content-heavy tome. If a video is distinctly suited for just one particular topic or theme (see above) then it probably hits the right mark.</w:t>
      </w:r>
    </w:p>
    <w:p w:rsidR="00A6694C" w:rsidRPr="00A6694C" w:rsidRDefault="00A6694C" w:rsidP="00A6694C">
      <w:pPr>
        <w:numPr>
          <w:ilvl w:val="0"/>
          <w:numId w:val="3"/>
        </w:numPr>
        <w:rPr>
          <w:rFonts w:ascii="Arial" w:eastAsia="Times New Roman" w:hAnsi="Arial" w:cs="Arial"/>
          <w:color w:val="6B6B6B"/>
          <w:sz w:val="26"/>
          <w:szCs w:val="26"/>
        </w:rPr>
      </w:pPr>
      <w:r w:rsidRPr="00A6694C">
        <w:rPr>
          <w:rFonts w:ascii="Arial" w:eastAsia="Times New Roman" w:hAnsi="Arial" w:cs="Arial"/>
          <w:color w:val="6B6B6B"/>
          <w:sz w:val="26"/>
          <w:szCs w:val="26"/>
        </w:rPr>
        <w:t>The 12 principles of plant biology (</w:t>
      </w:r>
      <w:hyperlink r:id="rId6" w:history="1">
        <w:r w:rsidRPr="00A6694C">
          <w:rPr>
            <w:rFonts w:ascii="Arial" w:eastAsia="Times New Roman" w:hAnsi="Arial" w:cs="Arial"/>
            <w:color w:val="E08433"/>
            <w:sz w:val="26"/>
            <w:szCs w:val="26"/>
            <w:bdr w:val="none" w:sz="0" w:space="0" w:color="auto" w:frame="1"/>
          </w:rPr>
          <w:t>www.aspb.org/12principles</w:t>
        </w:r>
      </w:hyperlink>
      <w:r w:rsidRPr="00A6694C">
        <w:rPr>
          <w:rFonts w:ascii="Arial" w:eastAsia="Times New Roman" w:hAnsi="Arial" w:cs="Arial"/>
          <w:color w:val="6B6B6B"/>
          <w:sz w:val="26"/>
          <w:szCs w:val="26"/>
        </w:rPr>
        <w:t>) may offer some specific inspiration.</w:t>
      </w:r>
    </w:p>
    <w:p w:rsidR="00A6694C" w:rsidRPr="00A6694C" w:rsidRDefault="00A6694C" w:rsidP="00A6694C">
      <w:pPr>
        <w:numPr>
          <w:ilvl w:val="0"/>
          <w:numId w:val="3"/>
        </w:numPr>
        <w:rPr>
          <w:rFonts w:ascii="Arial" w:eastAsia="Times New Roman" w:hAnsi="Arial" w:cs="Arial"/>
          <w:color w:val="6B6B6B"/>
          <w:sz w:val="26"/>
          <w:szCs w:val="26"/>
        </w:rPr>
      </w:pPr>
      <w:r w:rsidRPr="00A6694C">
        <w:rPr>
          <w:rFonts w:ascii="Arial" w:eastAsia="Times New Roman" w:hAnsi="Arial" w:cs="Arial"/>
          <w:color w:val="6B6B6B"/>
          <w:sz w:val="26"/>
          <w:szCs w:val="26"/>
        </w:rPr>
        <w:t>Films including the nature of science, critical thinking or hands-on explorations will be welcome.</w:t>
      </w:r>
    </w:p>
    <w:p w:rsidR="00A6694C" w:rsidRPr="00A6694C" w:rsidRDefault="00A6694C" w:rsidP="00A6694C">
      <w:pPr>
        <w:numPr>
          <w:ilvl w:val="0"/>
          <w:numId w:val="3"/>
        </w:numPr>
        <w:rPr>
          <w:rFonts w:ascii="Arial" w:eastAsia="Times New Roman" w:hAnsi="Arial" w:cs="Arial"/>
          <w:color w:val="6B6B6B"/>
          <w:sz w:val="26"/>
          <w:szCs w:val="26"/>
        </w:rPr>
      </w:pPr>
      <w:r w:rsidRPr="00A6694C">
        <w:rPr>
          <w:rFonts w:ascii="Arial" w:eastAsia="Times New Roman" w:hAnsi="Arial" w:cs="Arial"/>
          <w:color w:val="6B6B6B"/>
          <w:sz w:val="26"/>
          <w:szCs w:val="26"/>
        </w:rPr>
        <w:t>Within the 3-minute limit, aim for ‘long enough to cover the subject, but short enough to be interesting.’</w:t>
      </w:r>
    </w:p>
    <w:p w:rsidR="00A6694C" w:rsidRPr="00A6694C" w:rsidRDefault="00A6694C" w:rsidP="00A6694C">
      <w:pPr>
        <w:numPr>
          <w:ilvl w:val="0"/>
          <w:numId w:val="3"/>
        </w:numPr>
        <w:rPr>
          <w:rFonts w:ascii="Arial" w:eastAsia="Times New Roman" w:hAnsi="Arial" w:cs="Arial"/>
          <w:color w:val="6B6B6B"/>
          <w:sz w:val="26"/>
          <w:szCs w:val="26"/>
        </w:rPr>
      </w:pPr>
      <w:r w:rsidRPr="00A6694C">
        <w:rPr>
          <w:rFonts w:ascii="Arial" w:eastAsia="Times New Roman" w:hAnsi="Arial" w:cs="Arial"/>
          <w:color w:val="6B6B6B"/>
          <w:sz w:val="26"/>
          <w:szCs w:val="26"/>
        </w:rPr>
        <w:t>Videos must be family-friendly (i.e. a PG rating per </w:t>
      </w:r>
      <w:hyperlink r:id="rId7" w:history="1">
        <w:r w:rsidRPr="00A6694C">
          <w:rPr>
            <w:rFonts w:ascii="Arial" w:eastAsia="Times New Roman" w:hAnsi="Arial" w:cs="Arial"/>
            <w:color w:val="E08433"/>
            <w:sz w:val="26"/>
            <w:szCs w:val="26"/>
            <w:bdr w:val="none" w:sz="0" w:space="0" w:color="auto" w:frame="1"/>
          </w:rPr>
          <w:t>http://www.mpaa.org/film-ratings/#</w:t>
        </w:r>
      </w:hyperlink>
      <w:r w:rsidRPr="00A6694C">
        <w:rPr>
          <w:rFonts w:ascii="Arial" w:eastAsia="Times New Roman" w:hAnsi="Arial" w:cs="Arial"/>
          <w:color w:val="6B6B6B"/>
          <w:sz w:val="26"/>
          <w:szCs w:val="26"/>
        </w:rPr>
        <w:t>).</w:t>
      </w:r>
    </w:p>
    <w:p w:rsidR="00A6694C" w:rsidRPr="00A6694C" w:rsidRDefault="00A6694C" w:rsidP="00A6694C">
      <w:pPr>
        <w:numPr>
          <w:ilvl w:val="0"/>
          <w:numId w:val="3"/>
        </w:numPr>
        <w:rPr>
          <w:rFonts w:ascii="Arial" w:eastAsia="Times New Roman" w:hAnsi="Arial" w:cs="Arial"/>
          <w:color w:val="6B6B6B"/>
          <w:sz w:val="26"/>
          <w:szCs w:val="26"/>
        </w:rPr>
      </w:pPr>
      <w:r w:rsidRPr="00A6694C">
        <w:rPr>
          <w:rFonts w:ascii="Arial" w:eastAsia="Times New Roman" w:hAnsi="Arial" w:cs="Arial"/>
          <w:color w:val="6B6B6B"/>
          <w:sz w:val="26"/>
          <w:szCs w:val="26"/>
        </w:rPr>
        <w:t>Videos need not be in English, but must be fully understandable to an English-speaking audience.</w:t>
      </w:r>
    </w:p>
    <w:p w:rsidR="00A6694C" w:rsidRPr="00A6694C" w:rsidRDefault="00A6694C" w:rsidP="00A6694C">
      <w:pPr>
        <w:numPr>
          <w:ilvl w:val="0"/>
          <w:numId w:val="3"/>
        </w:numPr>
        <w:rPr>
          <w:rFonts w:ascii="Arial" w:eastAsia="Times New Roman" w:hAnsi="Arial" w:cs="Arial"/>
          <w:color w:val="6B6B6B"/>
          <w:sz w:val="26"/>
          <w:szCs w:val="26"/>
        </w:rPr>
      </w:pPr>
      <w:r w:rsidRPr="00A6694C">
        <w:rPr>
          <w:rFonts w:ascii="Arial" w:eastAsia="Times New Roman" w:hAnsi="Arial" w:cs="Arial"/>
          <w:color w:val="6B6B6B"/>
          <w:sz w:val="26"/>
          <w:szCs w:val="26"/>
        </w:rPr>
        <w:t>Video is art. So if you’re truly confident in your film’s artistry and clear message, you may diverge from guideline #1.</w:t>
      </w:r>
    </w:p>
    <w:p w:rsidR="00A6694C" w:rsidRPr="00A6694C" w:rsidRDefault="00A6694C" w:rsidP="00A6694C">
      <w:pPr>
        <w:spacing w:after="360"/>
        <w:rPr>
          <w:rFonts w:ascii="Arial" w:eastAsia="Times New Roman" w:hAnsi="Arial" w:cs="Arial"/>
          <w:color w:val="6B6B6B"/>
          <w:sz w:val="26"/>
          <w:szCs w:val="26"/>
        </w:rPr>
      </w:pPr>
      <w:r w:rsidRPr="00A6694C">
        <w:rPr>
          <w:rFonts w:ascii="Arial" w:eastAsia="Times New Roman" w:hAnsi="Arial" w:cs="Arial"/>
          <w:color w:val="6B6B6B"/>
          <w:sz w:val="26"/>
          <w:szCs w:val="26"/>
        </w:rPr>
        <w:t> </w:t>
      </w:r>
      <w:r w:rsidRPr="00A6694C">
        <w:rPr>
          <w:rFonts w:ascii="Arial" w:eastAsia="Times New Roman" w:hAnsi="Arial" w:cs="Arial"/>
          <w:b/>
          <w:bCs/>
          <w:color w:val="6B6B6B"/>
          <w:sz w:val="26"/>
          <w:szCs w:val="26"/>
        </w:rPr>
        <w:t>Contest Rules</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t>Maximum video length is three (3) minutes. YouTube also restricts the file size and file type that may be uploaded. YouTube supports High Def (1280 x 720) resolution, which we highly recommend.</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t>For each video entry, you must do three things:</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t>Make sure you add the following to information on YouTube:</w:t>
      </w:r>
    </w:p>
    <w:p w:rsidR="00A6694C" w:rsidRPr="00A6694C" w:rsidRDefault="00A6694C" w:rsidP="00A6694C">
      <w:pPr>
        <w:numPr>
          <w:ilvl w:val="1"/>
          <w:numId w:val="4"/>
        </w:numPr>
        <w:ind w:left="1080"/>
        <w:rPr>
          <w:rFonts w:ascii="Arial" w:eastAsia="Times New Roman" w:hAnsi="Arial" w:cs="Arial"/>
          <w:color w:val="6B6B6B"/>
          <w:sz w:val="26"/>
          <w:szCs w:val="26"/>
        </w:rPr>
      </w:pPr>
      <w:r w:rsidRPr="00A6694C">
        <w:rPr>
          <w:rFonts w:ascii="Arial" w:eastAsia="Times New Roman" w:hAnsi="Arial" w:cs="Arial"/>
          <w:color w:val="6B6B6B"/>
          <w:sz w:val="26"/>
          <w:szCs w:val="26"/>
        </w:rPr>
        <w:t>Add the tag </w:t>
      </w:r>
      <w:proofErr w:type="spellStart"/>
      <w:r w:rsidRPr="00A6694C">
        <w:rPr>
          <w:rFonts w:ascii="Arial" w:eastAsia="Times New Roman" w:hAnsi="Arial" w:cs="Arial"/>
          <w:b/>
          <w:bCs/>
          <w:i/>
          <w:iCs/>
          <w:color w:val="6B6B6B"/>
          <w:sz w:val="26"/>
          <w:szCs w:val="26"/>
          <w:bdr w:val="none" w:sz="0" w:space="0" w:color="auto" w:frame="1"/>
        </w:rPr>
        <w:t>FoPDUSAvideo</w:t>
      </w:r>
      <w:proofErr w:type="spellEnd"/>
      <w:r w:rsidRPr="00A6694C">
        <w:rPr>
          <w:rFonts w:ascii="Arial" w:eastAsia="Times New Roman" w:hAnsi="Arial" w:cs="Arial"/>
          <w:color w:val="6B6B6B"/>
          <w:sz w:val="26"/>
          <w:szCs w:val="26"/>
        </w:rPr>
        <w:t> to the Video Information on YouTube</w:t>
      </w:r>
    </w:p>
    <w:p w:rsidR="00A6694C" w:rsidRPr="00A6694C" w:rsidRDefault="00A6694C" w:rsidP="00A6694C">
      <w:pPr>
        <w:numPr>
          <w:ilvl w:val="1"/>
          <w:numId w:val="4"/>
        </w:numPr>
        <w:ind w:left="1080"/>
        <w:rPr>
          <w:rFonts w:ascii="Arial" w:eastAsia="Times New Roman" w:hAnsi="Arial" w:cs="Arial"/>
          <w:color w:val="6B6B6B"/>
          <w:sz w:val="26"/>
          <w:szCs w:val="26"/>
        </w:rPr>
      </w:pPr>
      <w:r w:rsidRPr="00A6694C">
        <w:rPr>
          <w:rFonts w:ascii="Arial" w:eastAsia="Times New Roman" w:hAnsi="Arial" w:cs="Arial"/>
          <w:color w:val="6B6B6B"/>
          <w:sz w:val="26"/>
          <w:szCs w:val="26"/>
        </w:rPr>
        <w:t>Include somewhere in the video description this metadata:</w:t>
      </w:r>
    </w:p>
    <w:p w:rsidR="00A6694C" w:rsidRPr="00A6694C" w:rsidRDefault="00A6694C" w:rsidP="00A6694C">
      <w:pPr>
        <w:numPr>
          <w:ilvl w:val="1"/>
          <w:numId w:val="4"/>
        </w:numPr>
        <w:ind w:left="1080"/>
        <w:rPr>
          <w:rFonts w:ascii="Arial" w:eastAsia="Times New Roman" w:hAnsi="Arial" w:cs="Arial"/>
          <w:color w:val="6B6B6B"/>
          <w:sz w:val="26"/>
          <w:szCs w:val="26"/>
        </w:rPr>
      </w:pPr>
      <w:r w:rsidRPr="00A6694C">
        <w:rPr>
          <w:rFonts w:ascii="Arial" w:eastAsia="Times New Roman" w:hAnsi="Arial" w:cs="Arial"/>
          <w:color w:val="6B6B6B"/>
          <w:sz w:val="26"/>
          <w:szCs w:val="26"/>
        </w:rPr>
        <w:t>the web address </w:t>
      </w:r>
      <w:hyperlink r:id="rId8" w:history="1">
        <w:r w:rsidRPr="00A6694C">
          <w:rPr>
            <w:rFonts w:ascii="Arial" w:eastAsia="Times New Roman" w:hAnsi="Arial" w:cs="Arial"/>
            <w:color w:val="E08433"/>
            <w:sz w:val="26"/>
            <w:szCs w:val="26"/>
            <w:bdr w:val="none" w:sz="0" w:space="0" w:color="auto" w:frame="1"/>
          </w:rPr>
          <w:t>www.aspb.org</w:t>
        </w:r>
      </w:hyperlink>
      <w:r w:rsidRPr="00A6694C">
        <w:rPr>
          <w:rFonts w:ascii="Arial" w:eastAsia="Times New Roman" w:hAnsi="Arial" w:cs="Arial"/>
          <w:color w:val="6B6B6B"/>
          <w:sz w:val="26"/>
          <w:szCs w:val="26"/>
        </w:rPr>
        <w:t> and #</w:t>
      </w:r>
      <w:proofErr w:type="spellStart"/>
      <w:r w:rsidRPr="00A6694C">
        <w:rPr>
          <w:rFonts w:ascii="Arial" w:eastAsia="Times New Roman" w:hAnsi="Arial" w:cs="Arial"/>
          <w:color w:val="6B6B6B"/>
          <w:sz w:val="26"/>
          <w:szCs w:val="26"/>
        </w:rPr>
        <w:t>FoPD</w:t>
      </w:r>
      <w:proofErr w:type="spellEnd"/>
    </w:p>
    <w:p w:rsidR="00A6694C" w:rsidRPr="00A6694C" w:rsidRDefault="00A6694C" w:rsidP="00A6694C">
      <w:pPr>
        <w:numPr>
          <w:ilvl w:val="1"/>
          <w:numId w:val="4"/>
        </w:numPr>
        <w:ind w:left="1080"/>
        <w:rPr>
          <w:rFonts w:ascii="Arial" w:eastAsia="Times New Roman" w:hAnsi="Arial" w:cs="Arial"/>
          <w:color w:val="6B6B6B"/>
          <w:sz w:val="26"/>
          <w:szCs w:val="26"/>
        </w:rPr>
      </w:pPr>
      <w:r w:rsidRPr="00A6694C">
        <w:rPr>
          <w:rFonts w:ascii="Arial" w:eastAsia="Times New Roman" w:hAnsi="Arial" w:cs="Arial"/>
          <w:color w:val="6B6B6B"/>
          <w:sz w:val="26"/>
          <w:szCs w:val="26"/>
        </w:rPr>
        <w:t>creator name(s)</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t>Videos must be original and submitted by or on behalf of the creator and with the creator’s direct consent. Adults must submit on behalf of minors. More than one entry per person is permitted.</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t>Videos must be uploaded and available on </w:t>
      </w:r>
      <w:hyperlink r:id="rId9" w:history="1">
        <w:r w:rsidRPr="00A6694C">
          <w:rPr>
            <w:rFonts w:ascii="Arial" w:eastAsia="Times New Roman" w:hAnsi="Arial" w:cs="Arial"/>
            <w:b/>
            <w:bCs/>
            <w:color w:val="E08433"/>
            <w:sz w:val="26"/>
            <w:szCs w:val="26"/>
            <w:bdr w:val="none" w:sz="0" w:space="0" w:color="auto" w:frame="1"/>
          </w:rPr>
          <w:t>YouTube</w:t>
        </w:r>
      </w:hyperlink>
      <w:r w:rsidRPr="00A6694C">
        <w:rPr>
          <w:rFonts w:ascii="Arial" w:eastAsia="Times New Roman" w:hAnsi="Arial" w:cs="Arial"/>
          <w:color w:val="6B6B6B"/>
          <w:sz w:val="26"/>
          <w:szCs w:val="26"/>
        </w:rPr>
        <w:t> no later than </w:t>
      </w:r>
      <w:r w:rsidRPr="00A6694C">
        <w:rPr>
          <w:rFonts w:ascii="Arial" w:eastAsia="Times New Roman" w:hAnsi="Arial" w:cs="Arial"/>
          <w:b/>
          <w:bCs/>
          <w:color w:val="6B6B6B"/>
          <w:sz w:val="26"/>
          <w:szCs w:val="26"/>
        </w:rPr>
        <w:t xml:space="preserve">11:59 pm (local time zone) on </w:t>
      </w:r>
      <w:r w:rsidR="009E390F">
        <w:rPr>
          <w:rFonts w:ascii="Arial" w:eastAsia="Times New Roman" w:hAnsi="Arial" w:cs="Arial"/>
          <w:b/>
          <w:bCs/>
          <w:color w:val="6B6B6B"/>
          <w:sz w:val="26"/>
          <w:szCs w:val="26"/>
        </w:rPr>
        <w:t>May 14, 2017</w:t>
      </w:r>
      <w:r w:rsidRPr="00A6694C">
        <w:rPr>
          <w:rFonts w:ascii="Arial" w:eastAsia="Times New Roman" w:hAnsi="Arial" w:cs="Arial"/>
          <w:color w:val="6B6B6B"/>
          <w:sz w:val="26"/>
          <w:szCs w:val="26"/>
        </w:rPr>
        <w:t>. You must also submit the online entry form by the same deadline.</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t>Videos must be new and first u</w:t>
      </w:r>
      <w:r w:rsidR="009E390F">
        <w:rPr>
          <w:rFonts w:ascii="Arial" w:eastAsia="Times New Roman" w:hAnsi="Arial" w:cs="Arial"/>
          <w:color w:val="6B6B6B"/>
          <w:sz w:val="26"/>
          <w:szCs w:val="26"/>
        </w:rPr>
        <w:t>ploaded to YouTube on or after March 14, 2017</w:t>
      </w:r>
      <w:r w:rsidRPr="00A6694C">
        <w:rPr>
          <w:rFonts w:ascii="Arial" w:eastAsia="Times New Roman" w:hAnsi="Arial" w:cs="Arial"/>
          <w:color w:val="6B6B6B"/>
          <w:sz w:val="26"/>
          <w:szCs w:val="26"/>
        </w:rPr>
        <w:t>. Videos that were on YouTube at any time prior to this date are not eligible (this restriction includes any versions that are substantially the same as the entry).</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t xml:space="preserve">Videos must be publicly accessible on YouTube </w:t>
      </w:r>
      <w:r w:rsidR="009E390F">
        <w:rPr>
          <w:rFonts w:ascii="Arial" w:eastAsia="Times New Roman" w:hAnsi="Arial" w:cs="Arial"/>
          <w:color w:val="6B6B6B"/>
          <w:sz w:val="26"/>
          <w:szCs w:val="26"/>
        </w:rPr>
        <w:t>until at least December 31, 2017</w:t>
      </w:r>
      <w:r w:rsidRPr="00A6694C">
        <w:rPr>
          <w:rFonts w:ascii="Arial" w:eastAsia="Times New Roman" w:hAnsi="Arial" w:cs="Arial"/>
          <w:color w:val="6B6B6B"/>
          <w:sz w:val="26"/>
          <w:szCs w:val="26"/>
        </w:rPr>
        <w:t xml:space="preserve"> and preferably in perpetuity</w:t>
      </w:r>
      <w:r w:rsidR="009E390F">
        <w:rPr>
          <w:rFonts w:ascii="Arial" w:eastAsia="Times New Roman" w:hAnsi="Arial" w:cs="Arial"/>
          <w:color w:val="6B6B6B"/>
          <w:sz w:val="26"/>
          <w:szCs w:val="26"/>
        </w:rPr>
        <w:t>.</w:t>
      </w:r>
    </w:p>
    <w:p w:rsidR="00A6694C" w:rsidRPr="00A6694C" w:rsidRDefault="00A6694C" w:rsidP="00A6694C">
      <w:pPr>
        <w:numPr>
          <w:ilvl w:val="0"/>
          <w:numId w:val="4"/>
        </w:numPr>
        <w:rPr>
          <w:rFonts w:ascii="Arial" w:eastAsia="Times New Roman" w:hAnsi="Arial" w:cs="Arial"/>
          <w:color w:val="6B6B6B"/>
          <w:sz w:val="26"/>
          <w:szCs w:val="26"/>
        </w:rPr>
      </w:pPr>
      <w:r w:rsidRPr="00A6694C">
        <w:rPr>
          <w:rFonts w:ascii="Arial" w:eastAsia="Times New Roman" w:hAnsi="Arial" w:cs="Arial"/>
          <w:color w:val="6B6B6B"/>
          <w:sz w:val="26"/>
          <w:szCs w:val="26"/>
        </w:rPr>
        <w:lastRenderedPageBreak/>
        <w:t>By submitting a video, the submitter agrees to the Terms &amp; Conditions (below) which include assigning the copyright to non-commercial public domain.</w:t>
      </w:r>
    </w:p>
    <w:p w:rsidR="00A6694C" w:rsidRPr="00A6694C" w:rsidRDefault="00A6694C" w:rsidP="00A6694C">
      <w:pPr>
        <w:spacing w:after="360"/>
        <w:rPr>
          <w:rFonts w:ascii="Arial" w:eastAsia="Times New Roman" w:hAnsi="Arial" w:cs="Arial"/>
          <w:color w:val="6B6B6B"/>
          <w:sz w:val="26"/>
          <w:szCs w:val="26"/>
        </w:rPr>
      </w:pPr>
      <w:r w:rsidRPr="00A6694C">
        <w:rPr>
          <w:rFonts w:ascii="Arial" w:eastAsia="Times New Roman" w:hAnsi="Arial" w:cs="Arial"/>
          <w:b/>
          <w:bCs/>
          <w:color w:val="6B6B6B"/>
          <w:sz w:val="26"/>
          <w:szCs w:val="26"/>
        </w:rPr>
        <w:t>Terms &amp; Conditions</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 xml:space="preserve">ASPB and </w:t>
      </w:r>
      <w:proofErr w:type="spellStart"/>
      <w:r w:rsidRPr="00A6694C">
        <w:rPr>
          <w:rFonts w:ascii="Arial" w:eastAsia="Times New Roman" w:hAnsi="Arial" w:cs="Arial"/>
          <w:color w:val="6B6B6B"/>
          <w:sz w:val="26"/>
          <w:szCs w:val="26"/>
        </w:rPr>
        <w:t>RevBio</w:t>
      </w:r>
      <w:proofErr w:type="spellEnd"/>
      <w:r w:rsidRPr="00A6694C">
        <w:rPr>
          <w:rFonts w:ascii="Arial" w:eastAsia="Times New Roman" w:hAnsi="Arial" w:cs="Arial"/>
          <w:color w:val="6B6B6B"/>
          <w:sz w:val="26"/>
          <w:szCs w:val="26"/>
        </w:rPr>
        <w:t xml:space="preserve"> employees and their immediate families are not eligible to participate.</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One $</w:t>
      </w:r>
      <w:r w:rsidR="009E390F">
        <w:rPr>
          <w:rFonts w:ascii="Arial" w:eastAsia="Times New Roman" w:hAnsi="Arial" w:cs="Arial"/>
          <w:color w:val="6B6B6B"/>
          <w:sz w:val="26"/>
          <w:szCs w:val="26"/>
        </w:rPr>
        <w:t>1</w:t>
      </w:r>
      <w:r w:rsidRPr="00A6694C">
        <w:rPr>
          <w:rFonts w:ascii="Arial" w:eastAsia="Times New Roman" w:hAnsi="Arial" w:cs="Arial"/>
          <w:color w:val="6B6B6B"/>
          <w:sz w:val="26"/>
          <w:szCs w:val="26"/>
        </w:rPr>
        <w:t>50 prize will be awarded by check or wire to the adult contact for the winning submission</w:t>
      </w:r>
      <w:r w:rsidR="009E390F">
        <w:rPr>
          <w:rFonts w:ascii="Arial" w:eastAsia="Times New Roman" w:hAnsi="Arial" w:cs="Arial"/>
          <w:color w:val="6B6B6B"/>
          <w:sz w:val="26"/>
          <w:szCs w:val="26"/>
        </w:rPr>
        <w:t xml:space="preserve"> (defined as most “likes”), and one $100 prize will be awarded to the second winning submission (defined as second most likes)</w:t>
      </w:r>
      <w:r w:rsidRPr="00A6694C">
        <w:rPr>
          <w:rFonts w:ascii="Arial" w:eastAsia="Times New Roman" w:hAnsi="Arial" w:cs="Arial"/>
          <w:color w:val="6B6B6B"/>
          <w:sz w:val="26"/>
          <w:szCs w:val="26"/>
        </w:rPr>
        <w:t xml:space="preserve"> after all video and contact information is co</w:t>
      </w:r>
      <w:r w:rsidR="009E390F">
        <w:rPr>
          <w:rFonts w:ascii="Arial" w:eastAsia="Times New Roman" w:hAnsi="Arial" w:cs="Arial"/>
          <w:color w:val="6B6B6B"/>
          <w:sz w:val="26"/>
          <w:szCs w:val="26"/>
        </w:rPr>
        <w:t>nfirmed and by December 31, 2017</w:t>
      </w:r>
      <w:r w:rsidRPr="00A6694C">
        <w:rPr>
          <w:rFonts w:ascii="Arial" w:eastAsia="Times New Roman" w:hAnsi="Arial" w:cs="Arial"/>
          <w:color w:val="6B6B6B"/>
          <w:sz w:val="26"/>
          <w:szCs w:val="26"/>
        </w:rPr>
        <w:t>.</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In the unlikely event of a tie, the cash prize w</w:t>
      </w:r>
      <w:r w:rsidR="009E390F">
        <w:rPr>
          <w:rFonts w:ascii="Arial" w:eastAsia="Times New Roman" w:hAnsi="Arial" w:cs="Arial"/>
          <w:color w:val="6B6B6B"/>
          <w:sz w:val="26"/>
          <w:szCs w:val="26"/>
        </w:rPr>
        <w:t>ill be split among the winners and $125 will be awarded to each winner</w:t>
      </w:r>
      <w:bookmarkStart w:id="0" w:name="_GoBack"/>
      <w:bookmarkEnd w:id="0"/>
      <w:r w:rsidRPr="00A6694C">
        <w:rPr>
          <w:rFonts w:ascii="Arial" w:eastAsia="Times New Roman" w:hAnsi="Arial" w:cs="Arial"/>
          <w:color w:val="6B6B6B"/>
          <w:sz w:val="26"/>
          <w:szCs w:val="26"/>
        </w:rPr>
        <w:t>.</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Any tax implications will be the responsibility of the winner. The winner agrees to supply to contest organizer American Society of Plant Biologists any necessary tax information to process the payment.</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All submitted videos will be freely available to anyone for non-commercial use under a Creative Commons </w:t>
      </w:r>
      <w:hyperlink r:id="rId10" w:tgtFrame="_blank" w:history="1">
        <w:r w:rsidRPr="00A6694C">
          <w:rPr>
            <w:rFonts w:ascii="Arial" w:eastAsia="Times New Roman" w:hAnsi="Arial" w:cs="Arial"/>
            <w:color w:val="E08433"/>
            <w:sz w:val="26"/>
            <w:szCs w:val="26"/>
            <w:bdr w:val="none" w:sz="0" w:space="0" w:color="auto" w:frame="1"/>
          </w:rPr>
          <w:t>Attribution-</w:t>
        </w:r>
        <w:proofErr w:type="spellStart"/>
        <w:r w:rsidRPr="00A6694C">
          <w:rPr>
            <w:rFonts w:ascii="Arial" w:eastAsia="Times New Roman" w:hAnsi="Arial" w:cs="Arial"/>
            <w:color w:val="E08433"/>
            <w:sz w:val="26"/>
            <w:szCs w:val="26"/>
            <w:bdr w:val="none" w:sz="0" w:space="0" w:color="auto" w:frame="1"/>
          </w:rPr>
          <w:t>NonCommercial</w:t>
        </w:r>
        <w:proofErr w:type="spellEnd"/>
        <w:r w:rsidRPr="00A6694C">
          <w:rPr>
            <w:rFonts w:ascii="Arial" w:eastAsia="Times New Roman" w:hAnsi="Arial" w:cs="Arial"/>
            <w:color w:val="E08433"/>
            <w:sz w:val="26"/>
            <w:szCs w:val="26"/>
            <w:bdr w:val="none" w:sz="0" w:space="0" w:color="auto" w:frame="1"/>
          </w:rPr>
          <w:t xml:space="preserve"> 4.0 International</w:t>
        </w:r>
      </w:hyperlink>
      <w:r w:rsidRPr="00A6694C">
        <w:rPr>
          <w:rFonts w:ascii="Arial" w:eastAsia="Times New Roman" w:hAnsi="Arial" w:cs="Arial"/>
          <w:color w:val="6B6B6B"/>
          <w:sz w:val="26"/>
          <w:szCs w:val="26"/>
        </w:rPr>
        <w:t> license. Contest organizers may refuse or reject any videos with copyright details that are unclear to the organizers.</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All submissions may be shared via the contest organizers’ media streams after the contest ends; proper credit will be included.</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The list of winning videos for this competition will be posted on </w:t>
      </w:r>
      <w:hyperlink r:id="rId11" w:tgtFrame="_blank" w:history="1">
        <w:r w:rsidRPr="00A6694C">
          <w:rPr>
            <w:rFonts w:ascii="Arial" w:eastAsia="Times New Roman" w:hAnsi="Arial" w:cs="Arial"/>
            <w:color w:val="E08433"/>
            <w:sz w:val="26"/>
            <w:szCs w:val="26"/>
            <w:bdr w:val="none" w:sz="0" w:space="0" w:color="auto" w:frame="1"/>
          </w:rPr>
          <w:t>www.aspb.org</w:t>
        </w:r>
      </w:hyperlink>
      <w:r w:rsidRPr="00A6694C">
        <w:rPr>
          <w:rFonts w:ascii="Arial" w:eastAsia="Times New Roman" w:hAnsi="Arial" w:cs="Arial"/>
          <w:color w:val="6B6B6B"/>
          <w:sz w:val="26"/>
          <w:szCs w:val="26"/>
        </w:rPr>
        <w:t>, and winners will be contacted by email to gather additional information needed for payment.</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By entering the contest, the submitter certifies that the video is original and does not infringe on copyright laws. The submitter agrees that contest organizers may advertise or promote the video and may host the winning videos or links to the winning videos on its website or the websites of its supporting organizations.</w:t>
      </w:r>
    </w:p>
    <w:p w:rsidR="00A6694C" w:rsidRPr="00A6694C" w:rsidRDefault="00A6694C" w:rsidP="00A6694C">
      <w:pPr>
        <w:numPr>
          <w:ilvl w:val="0"/>
          <w:numId w:val="5"/>
        </w:numPr>
        <w:rPr>
          <w:rFonts w:ascii="Arial" w:eastAsia="Times New Roman" w:hAnsi="Arial" w:cs="Arial"/>
          <w:color w:val="6B6B6B"/>
          <w:sz w:val="26"/>
          <w:szCs w:val="26"/>
        </w:rPr>
      </w:pPr>
      <w:r w:rsidRPr="00A6694C">
        <w:rPr>
          <w:rFonts w:ascii="Arial" w:eastAsia="Times New Roman" w:hAnsi="Arial" w:cs="Arial"/>
          <w:color w:val="6B6B6B"/>
          <w:sz w:val="26"/>
          <w:szCs w:val="26"/>
        </w:rPr>
        <w:t>American Society of Plant Biologists (ASPB)</w:t>
      </w:r>
      <w:r w:rsidRPr="00A6694C">
        <w:rPr>
          <w:rFonts w:ascii="Arial" w:eastAsia="Times New Roman" w:hAnsi="Arial" w:cs="Arial"/>
          <w:b/>
          <w:bCs/>
          <w:color w:val="6B6B6B"/>
          <w:sz w:val="26"/>
          <w:szCs w:val="26"/>
        </w:rPr>
        <w:t> </w:t>
      </w:r>
      <w:r w:rsidRPr="00A6694C">
        <w:rPr>
          <w:rFonts w:ascii="Arial" w:eastAsia="Times New Roman" w:hAnsi="Arial" w:cs="Arial"/>
          <w:color w:val="6B6B6B"/>
          <w:sz w:val="26"/>
          <w:szCs w:val="26"/>
        </w:rPr>
        <w:t>and its associates and supporting organizations will do their best to run the contest in a fair and efficient manner, but they assume no responsibility for any direct or indirect losses or consequences you may incur in participating in this contest. ASPB may modify the contest rules and operating procedures, to insure the competition is fair and effective.</w:t>
      </w:r>
    </w:p>
    <w:p w:rsidR="00346D07" w:rsidRDefault="009E390F"/>
    <w:sectPr w:rsidR="00346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821"/>
    <w:multiLevelType w:val="multilevel"/>
    <w:tmpl w:val="EF46D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7A287F"/>
    <w:multiLevelType w:val="multilevel"/>
    <w:tmpl w:val="9606F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8110FF"/>
    <w:multiLevelType w:val="multilevel"/>
    <w:tmpl w:val="6A3C0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D2E3254"/>
    <w:multiLevelType w:val="multilevel"/>
    <w:tmpl w:val="B98A5C90"/>
    <w:lvl w:ilvl="0">
      <w:start w:val="1"/>
      <w:numFmt w:val="decimal"/>
      <w:pStyle w:val="Style1"/>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7873EDF"/>
    <w:multiLevelType w:val="multilevel"/>
    <w:tmpl w:val="62F27CC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4C"/>
    <w:rsid w:val="00634069"/>
    <w:rsid w:val="0068482D"/>
    <w:rsid w:val="007138EA"/>
    <w:rsid w:val="00772CAA"/>
    <w:rsid w:val="009E390F"/>
    <w:rsid w:val="00A6694C"/>
    <w:rsid w:val="00C33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10163D-A570-4DCB-8484-D532598B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6694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6694C"/>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694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6694C"/>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6694C"/>
  </w:style>
  <w:style w:type="character" w:styleId="Emphasis">
    <w:name w:val="Emphasis"/>
    <w:basedOn w:val="DefaultParagraphFont"/>
    <w:uiPriority w:val="20"/>
    <w:qFormat/>
    <w:rsid w:val="00A6694C"/>
    <w:rPr>
      <w:i/>
      <w:iCs/>
    </w:rPr>
  </w:style>
  <w:style w:type="character" w:styleId="Hyperlink">
    <w:name w:val="Hyperlink"/>
    <w:basedOn w:val="DefaultParagraphFont"/>
    <w:uiPriority w:val="99"/>
    <w:semiHidden/>
    <w:unhideWhenUsed/>
    <w:rsid w:val="00A6694C"/>
    <w:rPr>
      <w:color w:val="0000FF"/>
      <w:u w:val="single"/>
    </w:rPr>
  </w:style>
  <w:style w:type="character" w:styleId="Strong">
    <w:name w:val="Strong"/>
    <w:basedOn w:val="DefaultParagraphFont"/>
    <w:uiPriority w:val="22"/>
    <w:qFormat/>
    <w:rsid w:val="00A6694C"/>
    <w:rPr>
      <w:b/>
      <w:bCs/>
    </w:rPr>
  </w:style>
  <w:style w:type="paragraph" w:customStyle="1" w:styleId="Style1">
    <w:name w:val="Style1"/>
    <w:basedOn w:val="Normal"/>
    <w:link w:val="Style1Char"/>
    <w:qFormat/>
    <w:rsid w:val="009E390F"/>
    <w:pPr>
      <w:numPr>
        <w:numId w:val="1"/>
      </w:numPr>
    </w:pPr>
    <w:rPr>
      <w:rFonts w:ascii="Arial" w:eastAsia="Times New Roman" w:hAnsi="Arial" w:cs="Arial"/>
      <w:color w:val="6B6B6B"/>
      <w:sz w:val="26"/>
      <w:szCs w:val="26"/>
    </w:rPr>
  </w:style>
  <w:style w:type="paragraph" w:customStyle="1" w:styleId="Style2">
    <w:name w:val="Style2"/>
    <w:basedOn w:val="Normal"/>
    <w:link w:val="Style2Char"/>
    <w:qFormat/>
    <w:rsid w:val="009E390F"/>
    <w:pPr>
      <w:spacing w:after="360"/>
    </w:pPr>
    <w:rPr>
      <w:rFonts w:ascii="Arial" w:eastAsia="Times New Roman" w:hAnsi="Arial" w:cs="Arial"/>
      <w:b/>
      <w:bCs/>
      <w:color w:val="6B6B6B"/>
      <w:sz w:val="26"/>
      <w:szCs w:val="26"/>
    </w:rPr>
  </w:style>
  <w:style w:type="character" w:customStyle="1" w:styleId="Style1Char">
    <w:name w:val="Style1 Char"/>
    <w:basedOn w:val="DefaultParagraphFont"/>
    <w:link w:val="Style1"/>
    <w:rsid w:val="009E390F"/>
    <w:rPr>
      <w:rFonts w:ascii="Arial" w:eastAsia="Times New Roman" w:hAnsi="Arial" w:cs="Arial"/>
      <w:color w:val="6B6B6B"/>
      <w:sz w:val="26"/>
      <w:szCs w:val="26"/>
    </w:rPr>
  </w:style>
  <w:style w:type="character" w:customStyle="1" w:styleId="Style2Char">
    <w:name w:val="Style2 Char"/>
    <w:basedOn w:val="DefaultParagraphFont"/>
    <w:link w:val="Style2"/>
    <w:rsid w:val="009E390F"/>
    <w:rPr>
      <w:rFonts w:ascii="Arial" w:eastAsia="Times New Roman" w:hAnsi="Arial" w:cs="Arial"/>
      <w:b/>
      <w:bCs/>
      <w:color w:val="6B6B6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5438819">
      <w:bodyDiv w:val="1"/>
      <w:marLeft w:val="0"/>
      <w:marRight w:val="0"/>
      <w:marTop w:val="0"/>
      <w:marBottom w:val="0"/>
      <w:divBdr>
        <w:top w:val="none" w:sz="0" w:space="0" w:color="auto"/>
        <w:left w:val="none" w:sz="0" w:space="0" w:color="auto"/>
        <w:bottom w:val="none" w:sz="0" w:space="0" w:color="auto"/>
        <w:right w:val="none" w:sz="0" w:space="0" w:color="auto"/>
      </w:divBdr>
      <w:divsChild>
        <w:div w:id="1683239184">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pb.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aa.org/film-rating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pb.org/12principles" TargetMode="External"/><Relationship Id="rId11" Type="http://schemas.openxmlformats.org/officeDocument/2006/relationships/hyperlink" Target="http://www.aspb.org/" TargetMode="External"/><Relationship Id="rId5" Type="http://schemas.openxmlformats.org/officeDocument/2006/relationships/hyperlink" Target="http://blog.aspb.org/fascination-of-plants-day/video-contest/video-contest-submission-form/" TargetMode="External"/><Relationship Id="rId10" Type="http://schemas.openxmlformats.org/officeDocument/2006/relationships/hyperlink" Target="http://creativecommons.org/licenses/by-nc/4.0/" TargetMode="External"/><Relationship Id="rId4" Type="http://schemas.openxmlformats.org/officeDocument/2006/relationships/webSettings" Target="webSettings.xml"/><Relationship Id="rId9" Type="http://schemas.openxmlformats.org/officeDocument/2006/relationships/hyperlink" Target="http://www.youtub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Henkhaus</dc:creator>
  <cp:keywords/>
  <dc:description/>
  <cp:lastModifiedBy>Natalie Henkhaus</cp:lastModifiedBy>
  <cp:revision>3</cp:revision>
  <dcterms:created xsi:type="dcterms:W3CDTF">2017-03-08T16:28:00Z</dcterms:created>
  <dcterms:modified xsi:type="dcterms:W3CDTF">2017-03-08T16:35:00Z</dcterms:modified>
</cp:coreProperties>
</file>