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ED" w:rsidRPr="00C8546F" w:rsidRDefault="00205CFD" w:rsidP="006338ED">
      <w:pPr>
        <w:tabs>
          <w:tab w:val="left" w:pos="7971"/>
        </w:tabs>
        <w:spacing w:before="100" w:beforeAutospacing="1" w:after="100" w:afterAutospacing="1" w:line="240" w:lineRule="auto"/>
        <w:rPr>
          <w:rFonts w:eastAsia="Times New Roman" w:cs="Arial"/>
          <w:b/>
          <w:bCs/>
          <w:sz w:val="24"/>
          <w:szCs w:val="24"/>
        </w:rPr>
      </w:pPr>
      <w:r w:rsidRPr="00C8546F">
        <w:rPr>
          <w:rFonts w:eastAsia="Times New Roman" w:cs="Arial"/>
          <w:b/>
          <w:bCs/>
          <w:sz w:val="24"/>
          <w:szCs w:val="24"/>
        </w:rPr>
        <w:t>201</w:t>
      </w:r>
      <w:r w:rsidR="004D165A">
        <w:rPr>
          <w:rFonts w:eastAsia="Times New Roman" w:cs="Arial"/>
          <w:b/>
          <w:bCs/>
          <w:sz w:val="24"/>
          <w:szCs w:val="24"/>
        </w:rPr>
        <w:t>8</w:t>
      </w:r>
      <w:r w:rsidRPr="00C8546F">
        <w:rPr>
          <w:rFonts w:eastAsia="Times New Roman" w:cs="Arial"/>
          <w:b/>
          <w:bCs/>
          <w:sz w:val="24"/>
          <w:szCs w:val="24"/>
        </w:rPr>
        <w:t xml:space="preserve"> </w:t>
      </w:r>
      <w:r w:rsidR="006338ED" w:rsidRPr="00C8546F">
        <w:rPr>
          <w:rFonts w:eastAsia="Times New Roman" w:cs="Arial"/>
          <w:b/>
          <w:bCs/>
          <w:sz w:val="24"/>
          <w:szCs w:val="24"/>
        </w:rPr>
        <w:t>ASPB Plant BLOOME Grant – Complete REQUEST for PROPOSAL (RFP)</w:t>
      </w:r>
      <w:r w:rsidR="006338ED" w:rsidRPr="00C8546F">
        <w:rPr>
          <w:rFonts w:eastAsia="Times New Roman" w:cs="Arial"/>
          <w:b/>
          <w:bCs/>
          <w:sz w:val="24"/>
          <w:szCs w:val="24"/>
        </w:rPr>
        <w:tab/>
      </w:r>
    </w:p>
    <w:p w:rsidR="00515421" w:rsidRPr="00515421" w:rsidRDefault="00515421" w:rsidP="00515421">
      <w:pPr>
        <w:numPr>
          <w:ilvl w:val="0"/>
          <w:numId w:val="1"/>
        </w:numPr>
        <w:spacing w:before="100" w:beforeAutospacing="1" w:after="100" w:afterAutospacing="1" w:line="240" w:lineRule="auto"/>
        <w:rPr>
          <w:rFonts w:eastAsia="Calibri" w:cs="Arial"/>
          <w:sz w:val="24"/>
          <w:szCs w:val="24"/>
        </w:rPr>
      </w:pPr>
      <w:r>
        <w:rPr>
          <w:rFonts w:eastAsia="Times New Roman" w:cs="Arial"/>
          <w:bCs/>
          <w:sz w:val="24"/>
          <w:szCs w:val="24"/>
        </w:rPr>
        <w:t>All ASPB members are eligible to apply to establish programs anywhere in the world.</w:t>
      </w:r>
    </w:p>
    <w:p w:rsidR="00515421" w:rsidRPr="00C8546F" w:rsidRDefault="00515421" w:rsidP="00515421">
      <w:pPr>
        <w:numPr>
          <w:ilvl w:val="0"/>
          <w:numId w:val="1"/>
        </w:numPr>
        <w:spacing w:before="100" w:beforeAutospacing="1" w:after="100" w:afterAutospacing="1" w:line="240" w:lineRule="auto"/>
        <w:rPr>
          <w:rFonts w:eastAsia="Calibri" w:cs="Arial"/>
          <w:sz w:val="24"/>
          <w:szCs w:val="24"/>
        </w:rPr>
      </w:pPr>
      <w:r>
        <w:rPr>
          <w:rFonts w:eastAsia="Times New Roman" w:cs="Arial"/>
          <w:bCs/>
          <w:sz w:val="24"/>
          <w:szCs w:val="24"/>
        </w:rPr>
        <w:t>Max request:  $50,000 for one year only</w:t>
      </w:r>
    </w:p>
    <w:p w:rsidR="006338ED" w:rsidRPr="00C8546F" w:rsidRDefault="006338ED" w:rsidP="006338ED">
      <w:pPr>
        <w:numPr>
          <w:ilvl w:val="0"/>
          <w:numId w:val="1"/>
        </w:numPr>
        <w:spacing w:before="100" w:beforeAutospacing="1" w:after="100" w:afterAutospacing="1" w:line="240" w:lineRule="auto"/>
        <w:rPr>
          <w:rFonts w:eastAsia="Calibri" w:cs="Arial"/>
          <w:sz w:val="24"/>
          <w:szCs w:val="24"/>
        </w:rPr>
      </w:pPr>
      <w:r w:rsidRPr="00C8546F">
        <w:rPr>
          <w:rFonts w:eastAsia="Times New Roman" w:cs="Arial"/>
          <w:bCs/>
          <w:sz w:val="24"/>
          <w:szCs w:val="24"/>
        </w:rPr>
        <w:t>The 201</w:t>
      </w:r>
      <w:r w:rsidR="004D165A">
        <w:rPr>
          <w:rFonts w:eastAsia="Times New Roman" w:cs="Arial"/>
          <w:bCs/>
          <w:sz w:val="24"/>
          <w:szCs w:val="24"/>
        </w:rPr>
        <w:t>8</w:t>
      </w:r>
      <w:r w:rsidRPr="00C8546F">
        <w:rPr>
          <w:rFonts w:eastAsia="Times New Roman" w:cs="Arial"/>
          <w:bCs/>
          <w:sz w:val="24"/>
          <w:szCs w:val="24"/>
        </w:rPr>
        <w:t xml:space="preserve"> application opens </w:t>
      </w:r>
      <w:r w:rsidR="004D165A">
        <w:rPr>
          <w:rFonts w:eastAsia="Times New Roman" w:cs="Arial"/>
          <w:bCs/>
          <w:sz w:val="24"/>
          <w:szCs w:val="24"/>
        </w:rPr>
        <w:t>December 1</w:t>
      </w:r>
      <w:r w:rsidRPr="00C8546F">
        <w:rPr>
          <w:rFonts w:eastAsia="Times New Roman" w:cs="Arial"/>
          <w:bCs/>
          <w:sz w:val="24"/>
          <w:szCs w:val="24"/>
        </w:rPr>
        <w:t>.</w:t>
      </w:r>
    </w:p>
    <w:p w:rsidR="006338ED" w:rsidRPr="00C8546F" w:rsidRDefault="006338ED" w:rsidP="006338ED">
      <w:pPr>
        <w:numPr>
          <w:ilvl w:val="0"/>
          <w:numId w:val="1"/>
        </w:numPr>
        <w:spacing w:before="100" w:beforeAutospacing="1" w:after="100" w:afterAutospacing="1" w:line="240" w:lineRule="auto"/>
        <w:rPr>
          <w:rFonts w:cs="Arial"/>
          <w:sz w:val="24"/>
          <w:szCs w:val="24"/>
        </w:rPr>
      </w:pPr>
      <w:r w:rsidRPr="00C8546F">
        <w:rPr>
          <w:rFonts w:cs="Arial"/>
          <w:sz w:val="24"/>
          <w:szCs w:val="24"/>
        </w:rPr>
        <w:t xml:space="preserve">Proposals must be submitted to </w:t>
      </w:r>
      <w:hyperlink r:id="rId5" w:history="1">
        <w:r w:rsidRPr="00C8546F">
          <w:rPr>
            <w:rStyle w:val="Hyperlink"/>
            <w:rFonts w:cs="Arial"/>
            <w:sz w:val="24"/>
            <w:szCs w:val="24"/>
          </w:rPr>
          <w:t>http://bloome.aspb.org</w:t>
        </w:r>
      </w:hyperlink>
      <w:r w:rsidRPr="00C8546F">
        <w:rPr>
          <w:rFonts w:cs="Arial"/>
          <w:sz w:val="24"/>
          <w:szCs w:val="24"/>
        </w:rPr>
        <w:t xml:space="preserve"> by 11:59 p.m. ET April </w:t>
      </w:r>
      <w:r w:rsidR="001203CD">
        <w:rPr>
          <w:rFonts w:cs="Arial"/>
          <w:sz w:val="24"/>
          <w:szCs w:val="24"/>
        </w:rPr>
        <w:t>2</w:t>
      </w:r>
      <w:r w:rsidRPr="00C8546F">
        <w:rPr>
          <w:rFonts w:cs="Arial"/>
          <w:sz w:val="24"/>
          <w:szCs w:val="24"/>
        </w:rPr>
        <w:t>, 201</w:t>
      </w:r>
      <w:r w:rsidR="004D165A">
        <w:rPr>
          <w:rFonts w:cs="Arial"/>
          <w:sz w:val="24"/>
          <w:szCs w:val="24"/>
        </w:rPr>
        <w:t>8</w:t>
      </w:r>
      <w:r w:rsidRPr="00C8546F">
        <w:rPr>
          <w:rFonts w:cs="Arial"/>
          <w:sz w:val="24"/>
          <w:szCs w:val="24"/>
        </w:rPr>
        <w:t xml:space="preserve">. </w:t>
      </w:r>
    </w:p>
    <w:p w:rsidR="006338ED" w:rsidRPr="00C8546F" w:rsidRDefault="006338ED" w:rsidP="006338ED">
      <w:pPr>
        <w:numPr>
          <w:ilvl w:val="0"/>
          <w:numId w:val="1"/>
        </w:numPr>
        <w:spacing w:before="100" w:beforeAutospacing="1" w:after="100" w:afterAutospacing="1" w:line="240" w:lineRule="auto"/>
        <w:rPr>
          <w:rFonts w:cs="Arial"/>
          <w:sz w:val="24"/>
          <w:szCs w:val="24"/>
        </w:rPr>
      </w:pPr>
      <w:r w:rsidRPr="00C8546F">
        <w:rPr>
          <w:rFonts w:cs="Arial"/>
          <w:sz w:val="24"/>
          <w:szCs w:val="24"/>
        </w:rPr>
        <w:t xml:space="preserve">Reviewing begins after the closing date. </w:t>
      </w:r>
      <w:r w:rsidR="00C8546F">
        <w:rPr>
          <w:rFonts w:eastAsia="Times New Roman" w:cs="Arial"/>
          <w:sz w:val="24"/>
          <w:szCs w:val="24"/>
        </w:rPr>
        <w:t>All applicants</w:t>
      </w:r>
      <w:r w:rsidRPr="00C8546F">
        <w:rPr>
          <w:rFonts w:eastAsia="Times New Roman" w:cs="Arial"/>
          <w:sz w:val="24"/>
          <w:szCs w:val="24"/>
        </w:rPr>
        <w:t xml:space="preserve"> will be notified by email.</w:t>
      </w:r>
    </w:p>
    <w:p w:rsidR="006338ED" w:rsidRPr="00C8546F" w:rsidRDefault="006338ED" w:rsidP="006338ED">
      <w:pPr>
        <w:numPr>
          <w:ilvl w:val="0"/>
          <w:numId w:val="1"/>
        </w:numPr>
        <w:spacing w:before="100" w:beforeAutospacing="1" w:after="100" w:afterAutospacing="1" w:line="240" w:lineRule="auto"/>
        <w:rPr>
          <w:rFonts w:cs="Arial"/>
          <w:sz w:val="24"/>
          <w:szCs w:val="24"/>
        </w:rPr>
      </w:pPr>
      <w:r w:rsidRPr="004D165A">
        <w:rPr>
          <w:rFonts w:cs="Arial"/>
          <w:sz w:val="24"/>
          <w:szCs w:val="24"/>
        </w:rPr>
        <w:t>Questions?</w:t>
      </w:r>
      <w:r w:rsidRPr="00C8546F">
        <w:rPr>
          <w:rFonts w:cs="Arial"/>
          <w:sz w:val="24"/>
          <w:szCs w:val="24"/>
        </w:rPr>
        <w:t xml:space="preserve"> </w:t>
      </w:r>
      <w:hyperlink r:id="rId6" w:history="1">
        <w:r w:rsidR="004D165A" w:rsidRPr="00B52E8F">
          <w:rPr>
            <w:rStyle w:val="Hyperlink"/>
            <w:rFonts w:cs="Arial"/>
            <w:sz w:val="24"/>
            <w:szCs w:val="24"/>
          </w:rPr>
          <w:t>education@aspb.org</w:t>
        </w:r>
      </w:hyperlink>
      <w:r w:rsidRPr="00C8546F">
        <w:rPr>
          <w:rFonts w:cs="Arial"/>
          <w:sz w:val="24"/>
          <w:szCs w:val="24"/>
        </w:rPr>
        <w:t xml:space="preserve"> </w:t>
      </w:r>
    </w:p>
    <w:p w:rsidR="006338ED" w:rsidRPr="00C8546F" w:rsidRDefault="006338ED" w:rsidP="006338ED">
      <w:pPr>
        <w:spacing w:after="150" w:line="240" w:lineRule="auto"/>
        <w:rPr>
          <w:rFonts w:eastAsia="Times New Roman" w:cs="Arial"/>
          <w:sz w:val="24"/>
          <w:szCs w:val="24"/>
        </w:rPr>
      </w:pPr>
      <w:r w:rsidRPr="00C8546F">
        <w:rPr>
          <w:rFonts w:eastAsia="Times New Roman" w:cs="Arial"/>
          <w:b/>
          <w:bCs/>
          <w:i/>
          <w:iCs/>
          <w:sz w:val="24"/>
          <w:szCs w:val="24"/>
        </w:rPr>
        <w:t>Each 8 page grant proposal should include:</w:t>
      </w:r>
    </w:p>
    <w:p w:rsidR="006338ED" w:rsidRPr="00C8546F" w:rsidRDefault="004D187D" w:rsidP="006338ED">
      <w:pPr>
        <w:numPr>
          <w:ilvl w:val="0"/>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 xml:space="preserve">Introduction – Limited to </w:t>
      </w:r>
      <w:r w:rsidRPr="00C8546F">
        <w:rPr>
          <w:rFonts w:eastAsia="Times New Roman" w:cs="Arial"/>
          <w:b/>
          <w:bCs/>
          <w:color w:val="FF0000"/>
          <w:sz w:val="24"/>
          <w:szCs w:val="24"/>
        </w:rPr>
        <w:t>one page</w:t>
      </w:r>
      <w:r w:rsidR="006338ED" w:rsidRPr="00C8546F">
        <w:rPr>
          <w:rFonts w:eastAsia="Times New Roman" w:cs="Arial"/>
          <w:b/>
          <w:bCs/>
          <w:sz w:val="24"/>
          <w:szCs w:val="24"/>
        </w:rPr>
        <w:t xml:space="preserve">: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project title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300 word abstract that summarizes the project goals, methods, anticipated outcomes, and evaluation and dissemination plans</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principal investigator’s name and affiliation</w:t>
      </w:r>
    </w:p>
    <w:p w:rsidR="006338ED" w:rsidRPr="00C8546F" w:rsidRDefault="006338ED" w:rsidP="006338ED">
      <w:pPr>
        <w:numPr>
          <w:ilvl w:val="1"/>
          <w:numId w:val="2"/>
        </w:numPr>
        <w:spacing w:before="100" w:beforeAutospacing="1" w:after="0" w:line="240" w:lineRule="auto"/>
        <w:rPr>
          <w:rFonts w:eastAsia="Times New Roman" w:cs="Arial"/>
          <w:sz w:val="24"/>
          <w:szCs w:val="24"/>
        </w:rPr>
      </w:pPr>
      <w:r w:rsidRPr="00C8546F">
        <w:rPr>
          <w:rFonts w:eastAsia="Times New Roman" w:cs="Arial"/>
          <w:sz w:val="24"/>
          <w:szCs w:val="24"/>
        </w:rPr>
        <w:t>co-investigator name(s) and institutional affiliation(s) (if any)</w:t>
      </w:r>
    </w:p>
    <w:p w:rsidR="006338ED" w:rsidRDefault="006338ED" w:rsidP="006338ED">
      <w:pPr>
        <w:numPr>
          <w:ilvl w:val="1"/>
          <w:numId w:val="2"/>
        </w:numPr>
        <w:spacing w:before="100" w:beforeAutospacing="1" w:after="0" w:line="240" w:lineRule="auto"/>
        <w:rPr>
          <w:rFonts w:eastAsia="Times New Roman" w:cs="Arial"/>
          <w:sz w:val="24"/>
          <w:szCs w:val="24"/>
        </w:rPr>
      </w:pPr>
      <w:r w:rsidRPr="00C8546F">
        <w:rPr>
          <w:rFonts w:eastAsia="Times New Roman" w:cs="Arial"/>
          <w:sz w:val="24"/>
          <w:szCs w:val="24"/>
        </w:rPr>
        <w:t xml:space="preserve">total amount requested </w:t>
      </w:r>
    </w:p>
    <w:p w:rsidR="001203CD" w:rsidRPr="001203CD" w:rsidRDefault="001203CD" w:rsidP="001203CD">
      <w:pPr>
        <w:spacing w:before="100" w:beforeAutospacing="1" w:after="0" w:line="240" w:lineRule="auto"/>
        <w:ind w:left="1440"/>
        <w:rPr>
          <w:rFonts w:eastAsia="Times New Roman" w:cs="Arial"/>
          <w:sz w:val="24"/>
          <w:szCs w:val="24"/>
        </w:rPr>
      </w:pPr>
    </w:p>
    <w:p w:rsidR="006338ED" w:rsidRPr="00C8546F" w:rsidRDefault="006338ED" w:rsidP="006338ED">
      <w:pPr>
        <w:numPr>
          <w:ilvl w:val="0"/>
          <w:numId w:val="2"/>
        </w:numPr>
        <w:spacing w:after="0" w:line="240" w:lineRule="auto"/>
        <w:rPr>
          <w:rFonts w:eastAsia="Times New Roman" w:cs="Arial"/>
          <w:sz w:val="24"/>
          <w:szCs w:val="24"/>
        </w:rPr>
      </w:pPr>
      <w:r w:rsidRPr="00C8546F">
        <w:rPr>
          <w:rFonts w:eastAsia="Times New Roman" w:cs="Arial"/>
          <w:b/>
          <w:bCs/>
          <w:sz w:val="24"/>
          <w:szCs w:val="24"/>
        </w:rPr>
        <w:t>Project Description Format:</w:t>
      </w:r>
      <w:r w:rsidRPr="00C8546F">
        <w:rPr>
          <w:rFonts w:eastAsia="Times New Roman" w:cs="Arial"/>
          <w:sz w:val="24"/>
          <w:szCs w:val="24"/>
        </w:rPr>
        <w:t xml:space="preserve"> There are seven required elements (details below). The project description is limited to </w:t>
      </w:r>
      <w:r w:rsidRPr="00C8546F">
        <w:rPr>
          <w:rFonts w:eastAsia="Times New Roman" w:cs="Arial"/>
          <w:b/>
          <w:bCs/>
          <w:color w:val="FF0000"/>
          <w:sz w:val="24"/>
          <w:szCs w:val="24"/>
        </w:rPr>
        <w:t>five pages</w:t>
      </w:r>
      <w:r w:rsidRPr="00C8546F">
        <w:rPr>
          <w:rFonts w:eastAsia="Times New Roman" w:cs="Arial"/>
          <w:sz w:val="24"/>
          <w:szCs w:val="24"/>
        </w:rPr>
        <w:t xml:space="preserve">, including references, figures, and images. Text should be </w:t>
      </w:r>
      <w:r w:rsidRPr="00C8546F">
        <w:rPr>
          <w:rFonts w:eastAsia="Times New Roman" w:cs="Arial"/>
          <w:b/>
          <w:bCs/>
          <w:sz w:val="24"/>
          <w:szCs w:val="24"/>
        </w:rPr>
        <w:t>single spaced</w:t>
      </w:r>
      <w:r w:rsidRPr="00C8546F">
        <w:rPr>
          <w:rFonts w:eastAsia="Times New Roman" w:cs="Arial"/>
          <w:sz w:val="24"/>
          <w:szCs w:val="24"/>
        </w:rPr>
        <w:t xml:space="preserve">, </w:t>
      </w:r>
      <w:r w:rsidRPr="00C8546F">
        <w:rPr>
          <w:rFonts w:eastAsia="Times New Roman" w:cs="Arial"/>
          <w:b/>
          <w:bCs/>
          <w:sz w:val="24"/>
          <w:szCs w:val="24"/>
        </w:rPr>
        <w:t>12 point font</w:t>
      </w:r>
      <w:r w:rsidRPr="00C8546F">
        <w:rPr>
          <w:rFonts w:eastAsia="Times New Roman" w:cs="Arial"/>
          <w:sz w:val="24"/>
          <w:szCs w:val="24"/>
        </w:rPr>
        <w:t xml:space="preserve">, with at least </w:t>
      </w:r>
      <w:r w:rsidRPr="00C8546F">
        <w:rPr>
          <w:rFonts w:eastAsia="Times New Roman" w:cs="Arial"/>
          <w:b/>
          <w:bCs/>
          <w:sz w:val="24"/>
          <w:szCs w:val="24"/>
        </w:rPr>
        <w:t>one inch margins</w:t>
      </w:r>
      <w:r w:rsidRPr="00C8546F">
        <w:rPr>
          <w:rFonts w:eastAsia="Times New Roman" w:cs="Arial"/>
          <w:sz w:val="24"/>
          <w:szCs w:val="24"/>
        </w:rPr>
        <w:t>.</w:t>
      </w:r>
    </w:p>
    <w:p w:rsidR="006338ED" w:rsidRPr="00C8546F" w:rsidRDefault="006338ED" w:rsidP="006338ED">
      <w:pPr>
        <w:spacing w:after="0" w:line="240" w:lineRule="auto"/>
        <w:ind w:left="720"/>
        <w:rPr>
          <w:rFonts w:eastAsia="Times New Roman" w:cs="Arial"/>
          <w:sz w:val="24"/>
          <w:szCs w:val="24"/>
        </w:rPr>
      </w:pPr>
    </w:p>
    <w:p w:rsidR="006338ED" w:rsidRPr="00C8546F" w:rsidRDefault="006338ED" w:rsidP="004D187D">
      <w:pPr>
        <w:spacing w:after="0" w:line="240" w:lineRule="auto"/>
        <w:ind w:left="720"/>
        <w:rPr>
          <w:rFonts w:eastAsia="Times New Roman" w:cs="Arial"/>
          <w:sz w:val="24"/>
          <w:szCs w:val="24"/>
        </w:rPr>
      </w:pPr>
      <w:r w:rsidRPr="00C8546F">
        <w:rPr>
          <w:rFonts w:eastAsia="Times New Roman" w:cs="Arial"/>
          <w:b/>
          <w:sz w:val="24"/>
          <w:szCs w:val="24"/>
        </w:rPr>
        <w:t xml:space="preserve">Project Description </w:t>
      </w:r>
      <w:r w:rsidR="004D187D" w:rsidRPr="00C8546F">
        <w:rPr>
          <w:rFonts w:eastAsia="Times New Roman" w:cs="Arial"/>
          <w:b/>
          <w:sz w:val="24"/>
          <w:szCs w:val="24"/>
        </w:rPr>
        <w:t xml:space="preserve">Elements </w:t>
      </w:r>
      <w:r w:rsidRPr="00C8546F">
        <w:rPr>
          <w:rFonts w:eastAsia="Times New Roman" w:cs="Arial"/>
          <w:b/>
          <w:sz w:val="24"/>
          <w:szCs w:val="24"/>
        </w:rPr>
        <w:t>with Review Criteria:</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Goals and objectives:</w:t>
      </w:r>
      <w:r w:rsidRPr="00C8546F">
        <w:rPr>
          <w:rFonts w:eastAsia="Times New Roman" w:cs="Arial"/>
          <w:sz w:val="24"/>
          <w:szCs w:val="24"/>
        </w:rPr>
        <w:t xml:space="preserve"> What is this education / outreach project trying to achieve? Why is the project important and innovative? What previous work education / outreach work has been done by the investigator(s) or others that lays the groundwork for the project? In what ways do the project goals and objectives align with the initiatives or resources promoted by ASPB?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Methods and approaches:</w:t>
      </w:r>
      <w:r w:rsidRPr="00C8546F">
        <w:rPr>
          <w:rFonts w:eastAsia="Times New Roman" w:cs="Arial"/>
          <w:sz w:val="24"/>
          <w:szCs w:val="24"/>
        </w:rPr>
        <w:t xml:space="preserve"> How will the project be implemented? Who will be involved? What is/are the target audience(s)? What </w:t>
      </w:r>
      <w:r w:rsidRPr="00C8546F">
        <w:rPr>
          <w:rFonts w:eastAsia="Times New Roman" w:cs="Arial"/>
          <w:i/>
          <w:sz w:val="24"/>
          <w:szCs w:val="24"/>
        </w:rPr>
        <w:t>specific</w:t>
      </w:r>
      <w:r w:rsidRPr="00C8546F">
        <w:rPr>
          <w:rFonts w:eastAsia="Times New Roman" w:cs="Arial"/>
          <w:sz w:val="24"/>
          <w:szCs w:val="24"/>
        </w:rPr>
        <w:t xml:space="preserve"> activities will take place? What is the anticipated timeline for the project? How are the proposed activities aligned with the project’s goals and objectives?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Anticipated outcomes:</w:t>
      </w:r>
      <w:r w:rsidRPr="00C8546F">
        <w:rPr>
          <w:rFonts w:eastAsia="Times New Roman" w:cs="Arial"/>
          <w:sz w:val="24"/>
          <w:szCs w:val="24"/>
        </w:rPr>
        <w:t xml:space="preserve"> What are the measureable learning objectives? What is expected to happen as a result of the project? How many participants will be involved? What should they know, appreciate, or be able to do as a result of participating in the project? </w:t>
      </w:r>
    </w:p>
    <w:p w:rsidR="006338ED" w:rsidRPr="00C8546F" w:rsidRDefault="006338ED" w:rsidP="006338ED">
      <w:pPr>
        <w:numPr>
          <w:ilvl w:val="1"/>
          <w:numId w:val="2"/>
        </w:numPr>
        <w:spacing w:before="100" w:beforeAutospacing="1" w:after="100" w:afterAutospacing="1" w:line="240" w:lineRule="auto"/>
        <w:rPr>
          <w:rFonts w:eastAsia="Times New Roman" w:cs="Arial"/>
          <w:color w:val="FF0000"/>
          <w:sz w:val="24"/>
          <w:szCs w:val="24"/>
        </w:rPr>
      </w:pPr>
      <w:r w:rsidRPr="00C8546F">
        <w:rPr>
          <w:rFonts w:eastAsia="Times New Roman" w:cs="Arial"/>
          <w:b/>
          <w:bCs/>
          <w:sz w:val="24"/>
          <w:szCs w:val="24"/>
        </w:rPr>
        <w:t>Evaluation plan:</w:t>
      </w:r>
      <w:r w:rsidRPr="00C8546F">
        <w:rPr>
          <w:rFonts w:eastAsia="Times New Roman" w:cs="Arial"/>
          <w:sz w:val="24"/>
          <w:szCs w:val="24"/>
        </w:rPr>
        <w:t xml:space="preserve"> </w:t>
      </w:r>
      <w:r w:rsidRPr="00C8546F">
        <w:rPr>
          <w:rFonts w:cs="Arial"/>
          <w:i/>
          <w:sz w:val="24"/>
          <w:szCs w:val="24"/>
        </w:rPr>
        <w:t>Include a robust assessment plan for evaluating (at least one of the main) proposed goals and outcomes. The assessment could inform further refinement of the project</w:t>
      </w:r>
      <w:r w:rsidRPr="00C8546F">
        <w:rPr>
          <w:i/>
          <w:sz w:val="24"/>
          <w:szCs w:val="24"/>
        </w:rPr>
        <w:t>. </w:t>
      </w:r>
      <w:r w:rsidRPr="00C8546F">
        <w:rPr>
          <w:rFonts w:eastAsia="Times New Roman" w:cs="Arial"/>
          <w:sz w:val="24"/>
          <w:szCs w:val="24"/>
        </w:rPr>
        <w:t xml:space="preserve">What evidence will be collected that will be useful for determining whether goals or objectives are achieved? How will project </w:t>
      </w:r>
      <w:r w:rsidRPr="00C8546F">
        <w:rPr>
          <w:rFonts w:eastAsia="Times New Roman" w:cs="Arial"/>
          <w:sz w:val="24"/>
          <w:szCs w:val="24"/>
        </w:rPr>
        <w:lastRenderedPageBreak/>
        <w:t xml:space="preserve">outcomes be documented (e.g., number of target audience reached, knowledge or skill gains, changes in interests, attitudes, or intentions, etc.)? Who will be responsible for executing the evaluation plan and by when?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Dissemination plan:</w:t>
      </w:r>
      <w:r w:rsidRPr="00C8546F">
        <w:rPr>
          <w:rFonts w:eastAsia="Times New Roman" w:cs="Arial"/>
          <w:sz w:val="24"/>
          <w:szCs w:val="24"/>
        </w:rPr>
        <w:t xml:space="preserve"> How will project products and outcomes (instructional materials, professional development materials, exhibits, evaluation results, etc.) be shared with others who may be interested in using them (e.g., conference posters or presentations, peer-reviewed publications, newsletter articles, website, etc.)? How widely will products or outcomes be disseminated? Is there a ‘multiplier effect’ so that this project will reach beyond the local community or current time? </w:t>
      </w:r>
      <w:r w:rsidRPr="00C8546F">
        <w:rPr>
          <w:rFonts w:cs="Arial"/>
          <w:sz w:val="24"/>
          <w:szCs w:val="24"/>
        </w:rPr>
        <w:t>What is the easy and obvious ‘buy in’ for a project’s respective audience (might it ‘go viral’ – on or offline)? Is it easy to share the project model with other scientists to inspire them to pursue similar broader impact, public outreach or education goals?</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Sustainability:</w:t>
      </w:r>
      <w:r w:rsidRPr="00C8546F">
        <w:rPr>
          <w:rFonts w:cs="Arial"/>
          <w:i/>
          <w:sz w:val="24"/>
          <w:szCs w:val="24"/>
        </w:rPr>
        <w:t xml:space="preserve"> It is expected that funded programs and relationships formed via the programs are sustainable.</w:t>
      </w:r>
      <w:r w:rsidRPr="00C8546F">
        <w:rPr>
          <w:rFonts w:cs="Arial"/>
          <w:sz w:val="24"/>
          <w:szCs w:val="24"/>
        </w:rPr>
        <w:t xml:space="preserve"> How will the program be maintained, continued, or enhanced after the grant budget is fully allocated?</w:t>
      </w:r>
    </w:p>
    <w:p w:rsidR="006338ED" w:rsidRPr="00C8546F" w:rsidRDefault="006338ED" w:rsidP="006338ED">
      <w:pPr>
        <w:numPr>
          <w:ilvl w:val="1"/>
          <w:numId w:val="2"/>
        </w:numPr>
        <w:spacing w:before="100" w:beforeAutospacing="1" w:after="240" w:line="240" w:lineRule="auto"/>
        <w:rPr>
          <w:rFonts w:eastAsia="Times New Roman" w:cs="Arial"/>
          <w:sz w:val="24"/>
          <w:szCs w:val="24"/>
        </w:rPr>
      </w:pPr>
      <w:r w:rsidRPr="00C8546F">
        <w:rPr>
          <w:rFonts w:eastAsia="Times New Roman" w:cs="Arial"/>
          <w:b/>
          <w:bCs/>
          <w:sz w:val="24"/>
          <w:szCs w:val="24"/>
        </w:rPr>
        <w:t xml:space="preserve">References: </w:t>
      </w:r>
      <w:r w:rsidRPr="00C8546F">
        <w:rPr>
          <w:rFonts w:eastAsia="Times New Roman" w:cs="Arial"/>
          <w:sz w:val="24"/>
          <w:szCs w:val="24"/>
        </w:rPr>
        <w:t xml:space="preserve">Include citations for any journal articles, books, websites, or other resources cited in the project description. Brief, embedded references are preferred. An additional page just for references will not cause automatic disqualification but reviewers may stop reading at page 8 of the proposal.  </w:t>
      </w:r>
    </w:p>
    <w:p w:rsidR="006338ED" w:rsidRPr="00C8546F" w:rsidRDefault="006338ED" w:rsidP="006338ED">
      <w:pPr>
        <w:numPr>
          <w:ilvl w:val="0"/>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 xml:space="preserve">Statement of education / outreach experience and expertise – Limited to </w:t>
      </w:r>
      <w:r w:rsidRPr="00C8546F">
        <w:rPr>
          <w:rFonts w:eastAsia="Times New Roman" w:cs="Arial"/>
          <w:b/>
          <w:bCs/>
          <w:color w:val="FF0000"/>
          <w:sz w:val="24"/>
          <w:szCs w:val="24"/>
        </w:rPr>
        <w:t>one page</w:t>
      </w:r>
      <w:r w:rsidRPr="00C8546F">
        <w:rPr>
          <w:rFonts w:eastAsia="Times New Roman" w:cs="Arial"/>
          <w:b/>
          <w:bCs/>
          <w:sz w:val="24"/>
          <w:szCs w:val="24"/>
        </w:rPr>
        <w:t>.</w:t>
      </w:r>
      <w:r w:rsidRPr="00C8546F">
        <w:rPr>
          <w:rFonts w:eastAsia="Times New Roman" w:cs="Arial"/>
          <w:sz w:val="24"/>
          <w:szCs w:val="24"/>
        </w:rPr>
        <w:t xml:space="preserve">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The investigator(s) should describe previous education and outreach </w:t>
      </w:r>
      <w:r w:rsidRPr="00C8546F">
        <w:rPr>
          <w:rFonts w:eastAsia="Times New Roman" w:cs="Arial"/>
          <w:i/>
          <w:sz w:val="24"/>
          <w:szCs w:val="24"/>
        </w:rPr>
        <w:t>experiences and expertise</w:t>
      </w:r>
      <w:r w:rsidRPr="00C8546F">
        <w:rPr>
          <w:rFonts w:eastAsia="Times New Roman" w:cs="Arial"/>
          <w:sz w:val="24"/>
          <w:szCs w:val="24"/>
        </w:rPr>
        <w:t xml:space="preserve"> of those involved in the project.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Statements should include, if appropriate, brief descriptions of previous </w:t>
      </w:r>
      <w:r w:rsidRPr="00C8546F">
        <w:rPr>
          <w:rFonts w:eastAsia="Times New Roman" w:cs="Arial"/>
          <w:i/>
          <w:sz w:val="24"/>
          <w:szCs w:val="24"/>
        </w:rPr>
        <w:t>education and outreach projects</w:t>
      </w:r>
      <w:r w:rsidRPr="00C8546F">
        <w:rPr>
          <w:rFonts w:eastAsia="Times New Roman" w:cs="Arial"/>
          <w:sz w:val="24"/>
          <w:szCs w:val="24"/>
        </w:rPr>
        <w:t xml:space="preserve">, including project outcomes and impacts. </w:t>
      </w:r>
    </w:p>
    <w:p w:rsidR="006338ED" w:rsidRPr="00C8546F" w:rsidRDefault="006338ED" w:rsidP="006338ED">
      <w:pPr>
        <w:numPr>
          <w:ilvl w:val="1"/>
          <w:numId w:val="2"/>
        </w:numPr>
        <w:spacing w:before="100" w:beforeAutospacing="1" w:after="240" w:line="240" w:lineRule="auto"/>
        <w:rPr>
          <w:rFonts w:eastAsia="Times New Roman" w:cs="Arial"/>
          <w:sz w:val="24"/>
          <w:szCs w:val="24"/>
        </w:rPr>
      </w:pPr>
      <w:r w:rsidRPr="00C8546F">
        <w:rPr>
          <w:rFonts w:eastAsia="Times New Roman" w:cs="Arial"/>
          <w:sz w:val="24"/>
          <w:szCs w:val="24"/>
        </w:rPr>
        <w:t xml:space="preserve">If appropriate, relevant references which provide evidence for the qualifications of the investigator(s) should be included (e.g., URLs for the investigators’ education / outreach websites, publications, etc.). (Background on the proposal itself should be contained within the project description.) </w:t>
      </w:r>
    </w:p>
    <w:p w:rsidR="006338ED" w:rsidRPr="00C8546F" w:rsidRDefault="006338ED" w:rsidP="006338ED">
      <w:pPr>
        <w:numPr>
          <w:ilvl w:val="0"/>
          <w:numId w:val="2"/>
        </w:numPr>
        <w:spacing w:before="100" w:beforeAutospacing="1" w:after="100" w:afterAutospacing="1" w:line="240" w:lineRule="auto"/>
        <w:rPr>
          <w:rFonts w:eastAsia="Times New Roman" w:cs="Arial"/>
          <w:sz w:val="24"/>
          <w:szCs w:val="24"/>
        </w:rPr>
      </w:pPr>
      <w:r w:rsidRPr="00C8546F">
        <w:rPr>
          <w:rFonts w:eastAsia="Times New Roman" w:cs="Arial"/>
          <w:b/>
          <w:bCs/>
          <w:sz w:val="24"/>
          <w:szCs w:val="24"/>
        </w:rPr>
        <w:t xml:space="preserve">Itemized Budget – Limited to </w:t>
      </w:r>
      <w:r w:rsidRPr="00C8546F">
        <w:rPr>
          <w:rFonts w:eastAsia="Times New Roman" w:cs="Arial"/>
          <w:b/>
          <w:bCs/>
          <w:color w:val="FF0000"/>
          <w:sz w:val="24"/>
          <w:szCs w:val="24"/>
        </w:rPr>
        <w:t>one page</w:t>
      </w:r>
      <w:r w:rsidRPr="00C8546F">
        <w:rPr>
          <w:rFonts w:eastAsia="Times New Roman" w:cs="Arial"/>
          <w:b/>
          <w:bCs/>
          <w:sz w:val="24"/>
          <w:szCs w:val="24"/>
        </w:rPr>
        <w:t>.</w:t>
      </w:r>
      <w:r w:rsidRPr="00C8546F">
        <w:rPr>
          <w:rFonts w:eastAsia="Times New Roman" w:cs="Arial"/>
          <w:sz w:val="24"/>
          <w:szCs w:val="24"/>
        </w:rPr>
        <w:t xml:space="preserve"> </w:t>
      </w:r>
    </w:p>
    <w:p w:rsidR="006338ED" w:rsidRPr="00C8546F" w:rsidRDefault="006338ED" w:rsidP="006338ED">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Budget limit is $50,000, including salary, benefits, materials, equipment, travel, and other costs. Note: salary and benefits can be funded but should not be the main priority in seeking this grant.</w:t>
      </w:r>
    </w:p>
    <w:p w:rsidR="0021135C" w:rsidRPr="00C8546F" w:rsidRDefault="006338ED" w:rsidP="0021135C">
      <w:pPr>
        <w:numPr>
          <w:ilvl w:val="1"/>
          <w:numId w:val="2"/>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Each cost should be justified. </w:t>
      </w:r>
    </w:p>
    <w:p w:rsidR="006338ED" w:rsidRPr="00C8546F" w:rsidRDefault="006338ED" w:rsidP="006338ED">
      <w:pPr>
        <w:spacing w:after="150" w:line="240" w:lineRule="auto"/>
        <w:rPr>
          <w:rFonts w:eastAsia="Times New Roman" w:cs="Arial"/>
          <w:sz w:val="24"/>
          <w:szCs w:val="24"/>
        </w:rPr>
      </w:pPr>
      <w:r w:rsidRPr="00C8546F">
        <w:rPr>
          <w:rFonts w:eastAsia="Times New Roman" w:cs="Arial"/>
          <w:b/>
          <w:bCs/>
          <w:i/>
          <w:iCs/>
          <w:sz w:val="24"/>
          <w:szCs w:val="24"/>
        </w:rPr>
        <w:t>Other guidelines and requirements:</w:t>
      </w:r>
    </w:p>
    <w:p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The Primary Investigator (PI) must be a current ASPB member. </w:t>
      </w:r>
      <w:r w:rsidR="004D165A">
        <w:rPr>
          <w:rFonts w:eastAsia="Times New Roman" w:cs="Arial"/>
          <w:sz w:val="24"/>
          <w:szCs w:val="24"/>
        </w:rPr>
        <w:fldChar w:fldCharType="begin"/>
      </w:r>
      <w:r w:rsidR="004D165A">
        <w:rPr>
          <w:rFonts w:eastAsia="Times New Roman" w:cs="Arial"/>
          <w:sz w:val="24"/>
          <w:szCs w:val="24"/>
        </w:rPr>
        <w:instrText xml:space="preserve"> HYPERLINK "http://aspb.org/membership/" </w:instrText>
      </w:r>
      <w:r w:rsidR="004D165A">
        <w:rPr>
          <w:rFonts w:eastAsia="Times New Roman" w:cs="Arial"/>
          <w:sz w:val="24"/>
          <w:szCs w:val="24"/>
        </w:rPr>
      </w:r>
      <w:r w:rsidR="004D165A">
        <w:rPr>
          <w:rFonts w:eastAsia="Times New Roman" w:cs="Arial"/>
          <w:sz w:val="24"/>
          <w:szCs w:val="24"/>
        </w:rPr>
        <w:fldChar w:fldCharType="separate"/>
      </w:r>
      <w:r w:rsidRPr="004D165A">
        <w:rPr>
          <w:rStyle w:val="Hyperlink"/>
          <w:rFonts w:eastAsia="Times New Roman" w:cs="Arial"/>
          <w:sz w:val="24"/>
          <w:szCs w:val="24"/>
        </w:rPr>
        <w:t>New m</w:t>
      </w:r>
      <w:r w:rsidRPr="004D165A">
        <w:rPr>
          <w:rStyle w:val="Hyperlink"/>
          <w:rFonts w:eastAsia="Times New Roman" w:cs="Arial"/>
          <w:sz w:val="24"/>
          <w:szCs w:val="24"/>
        </w:rPr>
        <w:t>e</w:t>
      </w:r>
      <w:r w:rsidRPr="004D165A">
        <w:rPr>
          <w:rStyle w:val="Hyperlink"/>
          <w:rFonts w:eastAsia="Times New Roman" w:cs="Arial"/>
          <w:sz w:val="24"/>
          <w:szCs w:val="24"/>
        </w:rPr>
        <w:t>mbers</w:t>
      </w:r>
      <w:r w:rsidR="004D165A">
        <w:rPr>
          <w:rFonts w:eastAsia="Times New Roman" w:cs="Arial"/>
          <w:sz w:val="24"/>
          <w:szCs w:val="24"/>
        </w:rPr>
        <w:fldChar w:fldCharType="end"/>
      </w:r>
      <w:r w:rsidRPr="00C8546F">
        <w:rPr>
          <w:rFonts w:eastAsia="Times New Roman" w:cs="Arial"/>
          <w:sz w:val="24"/>
          <w:szCs w:val="24"/>
        </w:rPr>
        <w:t xml:space="preserve"> </w:t>
      </w:r>
      <w:r w:rsidRPr="00C8546F">
        <w:rPr>
          <w:rFonts w:eastAsia="Times New Roman" w:cs="Arial"/>
          <w:sz w:val="24"/>
          <w:szCs w:val="24"/>
        </w:rPr>
        <w:t xml:space="preserve">are welcome anytime. </w:t>
      </w:r>
    </w:p>
    <w:p w:rsidR="00C8546F" w:rsidRPr="00C8546F" w:rsidRDefault="00C8546F" w:rsidP="006338ED">
      <w:pPr>
        <w:numPr>
          <w:ilvl w:val="0"/>
          <w:numId w:val="3"/>
        </w:numPr>
        <w:spacing w:before="100" w:beforeAutospacing="1" w:after="100" w:afterAutospacing="1" w:line="240" w:lineRule="auto"/>
        <w:rPr>
          <w:rFonts w:eastAsia="Times New Roman" w:cs="Arial"/>
          <w:sz w:val="24"/>
          <w:szCs w:val="24"/>
        </w:rPr>
      </w:pPr>
      <w:r w:rsidRPr="00C8546F">
        <w:rPr>
          <w:rFonts w:cs="Arial"/>
          <w:sz w:val="24"/>
          <w:szCs w:val="24"/>
        </w:rPr>
        <w:t>Proposals are encouraged from ASPB members from both within and outside the United States and projects may serve communities in any country.</w:t>
      </w:r>
    </w:p>
    <w:p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No indirect costs (overhead) will be covered by the grant awards. </w:t>
      </w:r>
    </w:p>
    <w:p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lastRenderedPageBreak/>
        <w:t xml:space="preserve">No funds may be requested for endowments or granting programs. </w:t>
      </w:r>
    </w:p>
    <w:p w:rsidR="0021135C" w:rsidRPr="00C8546F" w:rsidRDefault="0021135C" w:rsidP="0021135C">
      <w:pPr>
        <w:pStyle w:val="ListParagraph"/>
        <w:numPr>
          <w:ilvl w:val="0"/>
          <w:numId w:val="3"/>
        </w:numPr>
        <w:spacing w:before="100" w:beforeAutospacing="1" w:after="0"/>
        <w:rPr>
          <w:rFonts w:cs="Arial"/>
          <w:sz w:val="24"/>
          <w:szCs w:val="24"/>
        </w:rPr>
      </w:pPr>
      <w:r w:rsidRPr="00C8546F">
        <w:rPr>
          <w:rFonts w:cs="Arial"/>
          <w:sz w:val="24"/>
          <w:szCs w:val="24"/>
        </w:rPr>
        <w:t xml:space="preserve">Proposals that leverage the Society’s funds with support from other sources are encouraged, particularly for proposals requesting a full $50,000 budget.  </w:t>
      </w:r>
    </w:p>
    <w:p w:rsidR="006338ED" w:rsidRPr="00C8546F" w:rsidRDefault="00515421" w:rsidP="0021135C">
      <w:pPr>
        <w:numPr>
          <w:ilvl w:val="0"/>
          <w:numId w:val="3"/>
        </w:numPr>
        <w:spacing w:before="100" w:beforeAutospacing="1" w:after="0" w:line="240" w:lineRule="auto"/>
        <w:rPr>
          <w:rFonts w:eastAsia="Times New Roman" w:cs="Arial"/>
          <w:sz w:val="24"/>
          <w:szCs w:val="24"/>
        </w:rPr>
      </w:pPr>
      <w:r>
        <w:rPr>
          <w:rFonts w:eastAsia="Times New Roman" w:cs="Arial"/>
          <w:sz w:val="24"/>
          <w:szCs w:val="24"/>
        </w:rPr>
        <w:t>A practical plan for wide dissemination is a hallmark of successful proposals</w:t>
      </w:r>
      <w:r w:rsidR="001203CD">
        <w:rPr>
          <w:rFonts w:eastAsia="Times New Roman" w:cs="Arial"/>
          <w:sz w:val="24"/>
          <w:szCs w:val="24"/>
        </w:rPr>
        <w:t xml:space="preserve">. </w:t>
      </w:r>
      <w:r w:rsidR="006338ED" w:rsidRPr="00C8546F">
        <w:rPr>
          <w:rFonts w:eastAsia="Times New Roman" w:cs="Arial"/>
          <w:sz w:val="24"/>
          <w:szCs w:val="24"/>
        </w:rPr>
        <w:t>Although projects may be implemented with a small audience for initial development and pilot testing, ASPB expects p</w:t>
      </w:r>
      <w:r>
        <w:rPr>
          <w:rFonts w:eastAsia="Times New Roman" w:cs="Arial"/>
          <w:sz w:val="24"/>
          <w:szCs w:val="24"/>
        </w:rPr>
        <w:t>roject products and results to</w:t>
      </w:r>
      <w:r w:rsidR="006338ED" w:rsidRPr="00C8546F">
        <w:rPr>
          <w:rFonts w:eastAsia="Times New Roman" w:cs="Arial"/>
          <w:sz w:val="24"/>
          <w:szCs w:val="24"/>
        </w:rPr>
        <w:t xml:space="preserve"> impact a broader audience and generally reach beyond a single institution</w:t>
      </w:r>
      <w:r w:rsidR="001203CD">
        <w:rPr>
          <w:rFonts w:eastAsia="Times New Roman" w:cs="Arial"/>
          <w:sz w:val="24"/>
          <w:szCs w:val="24"/>
        </w:rPr>
        <w:t xml:space="preserve"> or small region</w:t>
      </w:r>
      <w:r w:rsidR="006338ED" w:rsidRPr="00C8546F">
        <w:rPr>
          <w:rFonts w:eastAsia="Times New Roman" w:cs="Arial"/>
          <w:sz w:val="24"/>
          <w:szCs w:val="24"/>
        </w:rPr>
        <w:t xml:space="preserve">. </w:t>
      </w:r>
    </w:p>
    <w:p w:rsidR="006338ED" w:rsidRPr="00C8546F" w:rsidRDefault="006338ED" w:rsidP="006338E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ASPB expects to have the right to the use of projects, materials, and results developed with grant </w:t>
      </w:r>
      <w:r w:rsidR="00515421">
        <w:rPr>
          <w:rFonts w:eastAsia="Times New Roman" w:cs="Arial"/>
          <w:sz w:val="24"/>
          <w:szCs w:val="24"/>
        </w:rPr>
        <w:t xml:space="preserve">funding. </w:t>
      </w:r>
    </w:p>
    <w:p w:rsidR="001203CD" w:rsidRDefault="006338ED" w:rsidP="001203C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 xml:space="preserve">Beyond the sustainability inherit in each proposed program, all recipients are expected to help promote their resource(s) during future ASPB events, most especially in the education booth at annual Plant Biology meetings. </w:t>
      </w:r>
      <w:r w:rsidR="00515421">
        <w:rPr>
          <w:rFonts w:eastAsia="Times New Roman" w:cs="Arial"/>
          <w:sz w:val="24"/>
          <w:szCs w:val="24"/>
        </w:rPr>
        <w:t>Promotion also</w:t>
      </w:r>
      <w:r w:rsidR="001203CD" w:rsidRPr="00C8546F">
        <w:rPr>
          <w:rFonts w:eastAsia="Times New Roman" w:cs="Arial"/>
          <w:sz w:val="24"/>
          <w:szCs w:val="24"/>
        </w:rPr>
        <w:t xml:space="preserve"> includes submitting</w:t>
      </w:r>
      <w:r w:rsidR="00515421">
        <w:rPr>
          <w:rFonts w:eastAsia="Times New Roman" w:cs="Arial"/>
          <w:sz w:val="24"/>
          <w:szCs w:val="24"/>
        </w:rPr>
        <w:t xml:space="preserve"> to</w:t>
      </w:r>
      <w:r w:rsidR="001203CD" w:rsidRPr="00C8546F">
        <w:rPr>
          <w:rFonts w:eastAsia="Times New Roman" w:cs="Arial"/>
          <w:sz w:val="24"/>
          <w:szCs w:val="24"/>
        </w:rPr>
        <w:t xml:space="preserve"> </w:t>
      </w:r>
      <w:hyperlink r:id="rId7" w:history="1">
        <w:r w:rsidR="001203CD" w:rsidRPr="00C8546F">
          <w:rPr>
            <w:rStyle w:val="Hyperlink"/>
            <w:rFonts w:eastAsia="Times New Roman" w:cs="Arial"/>
            <w:sz w:val="24"/>
            <w:szCs w:val="24"/>
          </w:rPr>
          <w:t>www.Plantae.org</w:t>
        </w:r>
      </w:hyperlink>
      <w:r w:rsidR="001203CD" w:rsidRPr="00C8546F">
        <w:rPr>
          <w:rFonts w:eastAsia="Times New Roman" w:cs="Arial"/>
          <w:sz w:val="24"/>
          <w:szCs w:val="24"/>
        </w:rPr>
        <w:t xml:space="preserve"> a</w:t>
      </w:r>
      <w:r w:rsidR="00515421">
        <w:rPr>
          <w:rFonts w:eastAsia="Times New Roman" w:cs="Arial"/>
          <w:sz w:val="24"/>
          <w:szCs w:val="24"/>
        </w:rPr>
        <w:t xml:space="preserve">nd other ASPB digital </w:t>
      </w:r>
      <w:r w:rsidR="001203CD" w:rsidRPr="00C8546F">
        <w:rPr>
          <w:rFonts w:eastAsia="Times New Roman" w:cs="Arial"/>
          <w:sz w:val="24"/>
          <w:szCs w:val="24"/>
        </w:rPr>
        <w:t>archive</w:t>
      </w:r>
      <w:r w:rsidR="00515421">
        <w:rPr>
          <w:rFonts w:eastAsia="Times New Roman" w:cs="Arial"/>
          <w:sz w:val="24"/>
          <w:szCs w:val="24"/>
        </w:rPr>
        <w:t xml:space="preserve"> partner</w:t>
      </w:r>
      <w:r w:rsidR="001203CD" w:rsidRPr="00C8546F">
        <w:rPr>
          <w:rFonts w:eastAsia="Times New Roman" w:cs="Arial"/>
          <w:sz w:val="24"/>
          <w:szCs w:val="24"/>
        </w:rPr>
        <w:t>s.</w:t>
      </w:r>
    </w:p>
    <w:p w:rsidR="006338ED" w:rsidRPr="001203CD" w:rsidRDefault="001203CD" w:rsidP="001203CD">
      <w:pPr>
        <w:numPr>
          <w:ilvl w:val="0"/>
          <w:numId w:val="3"/>
        </w:numPr>
        <w:spacing w:before="100" w:beforeAutospacing="1" w:after="100" w:afterAutospacing="1" w:line="240" w:lineRule="auto"/>
        <w:rPr>
          <w:rFonts w:eastAsia="Times New Roman" w:cs="Arial"/>
          <w:sz w:val="24"/>
          <w:szCs w:val="24"/>
        </w:rPr>
      </w:pPr>
      <w:r w:rsidRPr="00C8546F">
        <w:rPr>
          <w:rFonts w:eastAsia="Times New Roman" w:cs="Arial"/>
          <w:sz w:val="24"/>
          <w:szCs w:val="24"/>
        </w:rPr>
        <w:t>All recipients agree to advise future applicants who seek their consultation on developing winning proposals.</w:t>
      </w:r>
    </w:p>
    <w:p w:rsidR="006338ED" w:rsidRPr="00C8546F" w:rsidRDefault="006338ED" w:rsidP="006338ED">
      <w:pPr>
        <w:spacing w:after="150" w:line="240" w:lineRule="auto"/>
        <w:rPr>
          <w:rFonts w:eastAsia="Times New Roman" w:cs="Arial"/>
          <w:b/>
          <w:i/>
          <w:sz w:val="24"/>
          <w:szCs w:val="24"/>
        </w:rPr>
      </w:pPr>
      <w:r w:rsidRPr="00C8546F">
        <w:rPr>
          <w:rFonts w:eastAsia="Times New Roman" w:cs="Arial"/>
          <w:b/>
          <w:i/>
          <w:sz w:val="24"/>
          <w:szCs w:val="24"/>
        </w:rPr>
        <w:t>Sources that may be helpful in preparing successful proposals include:</w:t>
      </w:r>
    </w:p>
    <w:p w:rsidR="004D165A" w:rsidRPr="004D165A" w:rsidRDefault="006338ED" w:rsidP="004D165A">
      <w:pPr>
        <w:numPr>
          <w:ilvl w:val="0"/>
          <w:numId w:val="4"/>
        </w:numPr>
        <w:spacing w:before="100" w:beforeAutospacing="1" w:after="100" w:afterAutospacing="1" w:line="240" w:lineRule="auto"/>
        <w:rPr>
          <w:rFonts w:eastAsia="Times New Roman" w:cs="Arial"/>
          <w:sz w:val="24"/>
          <w:szCs w:val="24"/>
        </w:rPr>
      </w:pPr>
      <w:r w:rsidRPr="004D165A">
        <w:rPr>
          <w:rFonts w:eastAsia="Times New Roman" w:cs="Arial"/>
          <w:b/>
          <w:bCs/>
          <w:sz w:val="24"/>
          <w:szCs w:val="24"/>
        </w:rPr>
        <w:t>Project Summaries</w:t>
      </w:r>
      <w:r w:rsidRPr="004D165A">
        <w:rPr>
          <w:rFonts w:eastAsia="Times New Roman" w:cs="Arial"/>
          <w:sz w:val="24"/>
          <w:szCs w:val="24"/>
        </w:rPr>
        <w:t xml:space="preserve"> from previously funded projects are available here </w:t>
      </w:r>
      <w:hyperlink r:id="rId8" w:history="1">
        <w:r w:rsidR="004D165A" w:rsidRPr="00B52E8F">
          <w:rPr>
            <w:rStyle w:val="Hyperlink"/>
          </w:rPr>
          <w:t>http://aspb.org/education-outreach/public-engagement-outreach/aspb-funded-programs/#toggle-id-1</w:t>
        </w:r>
      </w:hyperlink>
    </w:p>
    <w:p w:rsidR="006338ED" w:rsidRPr="004D165A" w:rsidRDefault="006338ED" w:rsidP="004D165A">
      <w:pPr>
        <w:numPr>
          <w:ilvl w:val="0"/>
          <w:numId w:val="4"/>
        </w:numPr>
        <w:spacing w:before="100" w:beforeAutospacing="1" w:after="100" w:afterAutospacing="1" w:line="240" w:lineRule="auto"/>
        <w:rPr>
          <w:rFonts w:eastAsia="Times New Roman" w:cs="Arial"/>
          <w:sz w:val="24"/>
          <w:szCs w:val="24"/>
        </w:rPr>
      </w:pPr>
      <w:r w:rsidRPr="004D165A">
        <w:rPr>
          <w:rFonts w:eastAsia="Times New Roman" w:cs="Arial"/>
          <w:sz w:val="24"/>
          <w:szCs w:val="24"/>
        </w:rPr>
        <w:t xml:space="preserve">Principle Investigators from past winning grants can advise future applicants who seek their consultation on developing winning proposals. </w:t>
      </w:r>
    </w:p>
    <w:p w:rsidR="00692932" w:rsidRPr="00692932" w:rsidRDefault="00692932" w:rsidP="006338ED">
      <w:pPr>
        <w:numPr>
          <w:ilvl w:val="0"/>
          <w:numId w:val="4"/>
        </w:numPr>
        <w:spacing w:before="100" w:beforeAutospacing="1" w:after="100" w:afterAutospacing="1" w:line="240" w:lineRule="auto"/>
        <w:rPr>
          <w:rFonts w:eastAsia="Times New Roman" w:cs="Arial"/>
          <w:sz w:val="28"/>
          <w:szCs w:val="24"/>
        </w:rPr>
      </w:pPr>
      <w:r w:rsidRPr="00692932">
        <w:rPr>
          <w:rStyle w:val="Strong"/>
          <w:sz w:val="24"/>
        </w:rPr>
        <w:t>Suggested Standards:</w:t>
      </w:r>
      <w:r w:rsidRPr="00692932">
        <w:rPr>
          <w:sz w:val="24"/>
        </w:rPr>
        <w:t xml:space="preserve"> Successful projects will align with current effective scientific teaching practices such as </w:t>
      </w:r>
      <w:hyperlink r:id="rId9" w:history="1">
        <w:r w:rsidRPr="00692932">
          <w:rPr>
            <w:rStyle w:val="Hyperlink"/>
            <w:sz w:val="24"/>
          </w:rPr>
          <w:t>Vision and Change recommendations</w:t>
        </w:r>
      </w:hyperlink>
      <w:r w:rsidRPr="00692932">
        <w:rPr>
          <w:sz w:val="24"/>
        </w:rPr>
        <w:t xml:space="preserve">, </w:t>
      </w:r>
      <w:hyperlink r:id="rId10" w:history="1">
        <w:r w:rsidRPr="00692932">
          <w:rPr>
            <w:rStyle w:val="Hyperlink"/>
            <w:sz w:val="24"/>
          </w:rPr>
          <w:t>Co</w:t>
        </w:r>
        <w:r w:rsidRPr="00692932">
          <w:rPr>
            <w:rStyle w:val="Hyperlink"/>
            <w:sz w:val="24"/>
          </w:rPr>
          <w:t>r</w:t>
        </w:r>
        <w:r w:rsidRPr="00692932">
          <w:rPr>
            <w:rStyle w:val="Hyperlink"/>
            <w:sz w:val="24"/>
          </w:rPr>
          <w:t>e Concepts and Learning Objectives for Plant Biology</w:t>
        </w:r>
      </w:hyperlink>
      <w:r w:rsidRPr="00692932">
        <w:rPr>
          <w:sz w:val="24"/>
        </w:rPr>
        <w:t>,</w:t>
      </w:r>
      <w:r>
        <w:rPr>
          <w:sz w:val="24"/>
        </w:rPr>
        <w:t xml:space="preserve"> </w:t>
      </w:r>
      <w:hyperlink r:id="rId11" w:history="1">
        <w:r w:rsidRPr="00692932">
          <w:rPr>
            <w:rStyle w:val="Hyperlink"/>
            <w:sz w:val="24"/>
          </w:rPr>
          <w:t>12 Principles of Plant Biology</w:t>
        </w:r>
      </w:hyperlink>
      <w:r w:rsidRPr="00692932">
        <w:rPr>
          <w:sz w:val="24"/>
        </w:rPr>
        <w:t xml:space="preserve">, or </w:t>
      </w:r>
      <w:hyperlink r:id="rId12" w:history="1">
        <w:r w:rsidRPr="00692932">
          <w:rPr>
            <w:rStyle w:val="Hyperlink"/>
            <w:sz w:val="24"/>
          </w:rPr>
          <w:t xml:space="preserve">Next Generation Science </w:t>
        </w:r>
        <w:r w:rsidRPr="00692932">
          <w:rPr>
            <w:rStyle w:val="Hyperlink"/>
            <w:sz w:val="24"/>
          </w:rPr>
          <w:t>S</w:t>
        </w:r>
        <w:r w:rsidRPr="00692932">
          <w:rPr>
            <w:rStyle w:val="Hyperlink"/>
            <w:sz w:val="24"/>
          </w:rPr>
          <w:t>tandards</w:t>
        </w:r>
      </w:hyperlink>
      <w:r w:rsidRPr="00692932">
        <w:rPr>
          <w:sz w:val="24"/>
        </w:rPr>
        <w:t>.</w:t>
      </w:r>
    </w:p>
    <w:p w:rsidR="006338ED" w:rsidRPr="00C8546F" w:rsidRDefault="006338ED" w:rsidP="006338ED">
      <w:pPr>
        <w:rPr>
          <w:sz w:val="24"/>
          <w:szCs w:val="24"/>
        </w:rPr>
      </w:pPr>
      <w:r w:rsidRPr="00C8546F">
        <w:rPr>
          <w:b/>
          <w:bCs/>
          <w:sz w:val="24"/>
          <w:szCs w:val="24"/>
        </w:rPr>
        <w:t>Questions?</w:t>
      </w:r>
      <w:bookmarkStart w:id="0" w:name="_GoBack"/>
      <w:bookmarkEnd w:id="0"/>
    </w:p>
    <w:p w:rsidR="006338ED" w:rsidRPr="00C8546F" w:rsidRDefault="004D165A" w:rsidP="006338ED">
      <w:pPr>
        <w:pStyle w:val="NormalWeb"/>
        <w:spacing w:before="0" w:beforeAutospacing="0" w:after="0" w:afterAutospacing="0"/>
        <w:ind w:left="510"/>
        <w:rPr>
          <w:rFonts w:asciiTheme="minorHAnsi" w:hAnsiTheme="minorHAnsi"/>
        </w:rPr>
      </w:pPr>
      <w:r>
        <w:rPr>
          <w:rFonts w:asciiTheme="minorHAnsi" w:hAnsiTheme="minorHAnsi"/>
        </w:rPr>
        <w:t>Winnie Nham</w:t>
      </w:r>
      <w:r w:rsidR="006338ED" w:rsidRPr="00C8546F">
        <w:rPr>
          <w:rFonts w:asciiTheme="minorHAnsi" w:hAnsiTheme="minorHAnsi"/>
        </w:rPr>
        <w:br/>
        <w:t xml:space="preserve">Education Coordinator </w:t>
      </w:r>
    </w:p>
    <w:p w:rsidR="006338ED" w:rsidRPr="00C8546F" w:rsidRDefault="006338ED" w:rsidP="006338ED">
      <w:pPr>
        <w:pStyle w:val="NormalWeb"/>
        <w:spacing w:before="0" w:beforeAutospacing="0" w:after="0" w:afterAutospacing="0"/>
        <w:ind w:left="510"/>
        <w:rPr>
          <w:rFonts w:asciiTheme="minorHAnsi" w:hAnsiTheme="minorHAnsi"/>
        </w:rPr>
      </w:pPr>
      <w:r w:rsidRPr="00C8546F">
        <w:rPr>
          <w:rFonts w:asciiTheme="minorHAnsi" w:hAnsiTheme="minorHAnsi"/>
        </w:rPr>
        <w:t>American Society of Plant Biologists</w:t>
      </w:r>
      <w:r w:rsidRPr="00C8546F">
        <w:rPr>
          <w:rFonts w:asciiTheme="minorHAnsi" w:hAnsiTheme="minorHAnsi"/>
        </w:rPr>
        <w:br/>
        <w:t>15501 Monona Drive</w:t>
      </w:r>
      <w:r w:rsidRPr="00C8546F">
        <w:rPr>
          <w:rFonts w:asciiTheme="minorHAnsi" w:hAnsiTheme="minorHAnsi"/>
        </w:rPr>
        <w:br/>
        <w:t>Rockville, MD 20855</w:t>
      </w:r>
      <w:r w:rsidRPr="00C8546F">
        <w:rPr>
          <w:rFonts w:asciiTheme="minorHAnsi" w:hAnsiTheme="minorHAnsi"/>
        </w:rPr>
        <w:br/>
        <w:t xml:space="preserve">Email: </w:t>
      </w:r>
      <w:hyperlink r:id="rId13" w:history="1">
        <w:r w:rsidR="004D165A" w:rsidRPr="00B52E8F">
          <w:rPr>
            <w:rStyle w:val="Hyperlink"/>
            <w:rFonts w:asciiTheme="minorHAnsi" w:hAnsiTheme="minorHAnsi"/>
          </w:rPr>
          <w:t>education@aspb.org</w:t>
        </w:r>
      </w:hyperlink>
      <w:r w:rsidRPr="00C8546F">
        <w:rPr>
          <w:rFonts w:asciiTheme="minorHAnsi" w:hAnsiTheme="minorHAnsi"/>
        </w:rPr>
        <w:br/>
        <w:t>Phone: 301-296-0902</w:t>
      </w:r>
      <w:r w:rsidRPr="00C8546F">
        <w:rPr>
          <w:rFonts w:asciiTheme="minorHAnsi" w:hAnsiTheme="minorHAnsi"/>
        </w:rPr>
        <w:br/>
        <w:t>Fax: 301-296-0903</w:t>
      </w:r>
    </w:p>
    <w:p w:rsidR="00F02519" w:rsidRPr="00C8546F" w:rsidRDefault="004D165A">
      <w:pPr>
        <w:rPr>
          <w:sz w:val="24"/>
          <w:szCs w:val="24"/>
        </w:rPr>
      </w:pPr>
    </w:p>
    <w:sectPr w:rsidR="00F02519" w:rsidRPr="00C85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023"/>
    <w:multiLevelType w:val="hybridMultilevel"/>
    <w:tmpl w:val="E342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551082"/>
    <w:multiLevelType w:val="multilevel"/>
    <w:tmpl w:val="13609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color w:val="auto"/>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65429D"/>
    <w:multiLevelType w:val="multilevel"/>
    <w:tmpl w:val="9D601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0D2934"/>
    <w:multiLevelType w:val="multilevel"/>
    <w:tmpl w:val="C63E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ED"/>
    <w:rsid w:val="000040F6"/>
    <w:rsid w:val="0007053D"/>
    <w:rsid w:val="001203CD"/>
    <w:rsid w:val="00205CFD"/>
    <w:rsid w:val="0021135C"/>
    <w:rsid w:val="00264D35"/>
    <w:rsid w:val="004D165A"/>
    <w:rsid w:val="004D187D"/>
    <w:rsid w:val="00515421"/>
    <w:rsid w:val="006338ED"/>
    <w:rsid w:val="00692932"/>
    <w:rsid w:val="00714EB3"/>
    <w:rsid w:val="008504A8"/>
    <w:rsid w:val="00A70A0B"/>
    <w:rsid w:val="00C8546F"/>
    <w:rsid w:val="00CA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6CABC-306D-467A-8483-35E7A626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8ED"/>
    <w:rPr>
      <w:color w:val="0000FF"/>
      <w:u w:val="single"/>
    </w:rPr>
  </w:style>
  <w:style w:type="paragraph" w:styleId="NormalWeb">
    <w:name w:val="Normal (Web)"/>
    <w:basedOn w:val="Normal"/>
    <w:uiPriority w:val="99"/>
    <w:semiHidden/>
    <w:unhideWhenUsed/>
    <w:rsid w:val="006338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135C"/>
    <w:pPr>
      <w:ind w:left="720"/>
      <w:contextualSpacing/>
    </w:pPr>
  </w:style>
  <w:style w:type="character" w:styleId="Strong">
    <w:name w:val="Strong"/>
    <w:basedOn w:val="DefaultParagraphFont"/>
    <w:uiPriority w:val="22"/>
    <w:qFormat/>
    <w:rsid w:val="00692932"/>
    <w:rPr>
      <w:b/>
      <w:bCs/>
    </w:rPr>
  </w:style>
  <w:style w:type="character" w:styleId="FollowedHyperlink">
    <w:name w:val="FollowedHyperlink"/>
    <w:basedOn w:val="DefaultParagraphFont"/>
    <w:uiPriority w:val="99"/>
    <w:semiHidden/>
    <w:unhideWhenUsed/>
    <w:rsid w:val="004D1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b.org/education-outreach/public-engagement-outreach/aspb-funded-programs/#toggle-id-1" TargetMode="External"/><Relationship Id="rId13" Type="http://schemas.openxmlformats.org/officeDocument/2006/relationships/hyperlink" Target="mailto:education@aspb.org" TargetMode="External"/><Relationship Id="rId3" Type="http://schemas.openxmlformats.org/officeDocument/2006/relationships/settings" Target="settings.xml"/><Relationship Id="rId7" Type="http://schemas.openxmlformats.org/officeDocument/2006/relationships/hyperlink" Target="http://www.Plantae.org" TargetMode="External"/><Relationship Id="rId12" Type="http://schemas.openxmlformats.org/officeDocument/2006/relationships/hyperlink" Target="http://www.nextgensci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aspb.org" TargetMode="External"/><Relationship Id="rId11" Type="http://schemas.openxmlformats.org/officeDocument/2006/relationships/hyperlink" Target="http://aspb.org/education-outreach/k12-roots-and-shoots/the-12-principles-of-plant-biology-2/" TargetMode="External"/><Relationship Id="rId5" Type="http://schemas.openxmlformats.org/officeDocument/2006/relationships/hyperlink" Target="http://bloome.aspb.org" TargetMode="External"/><Relationship Id="rId15" Type="http://schemas.openxmlformats.org/officeDocument/2006/relationships/theme" Target="theme/theme1.xml"/><Relationship Id="rId10" Type="http://schemas.openxmlformats.org/officeDocument/2006/relationships/hyperlink" Target="http://aspb.org/wp-content/uploads/2016/05/ASPB-BSA-CoreConcepts.pdf" TargetMode="External"/><Relationship Id="rId4" Type="http://schemas.openxmlformats.org/officeDocument/2006/relationships/webSettings" Target="webSettings.xml"/><Relationship Id="rId9" Type="http://schemas.openxmlformats.org/officeDocument/2006/relationships/hyperlink" Target="http://www.visionandchang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6415</Characters>
  <Application>Microsoft Office Word</Application>
  <DocSecurity>0</DocSecurity>
  <Lines>291</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Engen</dc:creator>
  <cp:keywords/>
  <dc:description/>
  <cp:lastModifiedBy>Winnie Nham</cp:lastModifiedBy>
  <cp:revision>2</cp:revision>
  <dcterms:created xsi:type="dcterms:W3CDTF">2017-11-15T19:40:00Z</dcterms:created>
  <dcterms:modified xsi:type="dcterms:W3CDTF">2017-11-15T19:40:00Z</dcterms:modified>
</cp:coreProperties>
</file>