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7F389" w14:textId="77777777" w:rsidR="00640CCC" w:rsidRDefault="00640CCC" w:rsidP="00640CCC">
      <w:pPr>
        <w:jc w:val="center"/>
        <w:rPr>
          <w:b/>
          <w:sz w:val="28"/>
        </w:rPr>
      </w:pPr>
      <w:r>
        <w:rPr>
          <w:noProof/>
        </w:rPr>
        <w:drawing>
          <wp:anchor distT="0" distB="0" distL="114300" distR="114300" simplePos="0" relativeHeight="251659264" behindDoc="1" locked="0" layoutInCell="1" allowOverlap="1" wp14:anchorId="0893BED4" wp14:editId="270C8670">
            <wp:simplePos x="0" y="0"/>
            <wp:positionH relativeFrom="column">
              <wp:posOffset>-78105</wp:posOffset>
            </wp:positionH>
            <wp:positionV relativeFrom="paragraph">
              <wp:posOffset>-107005</wp:posOffset>
            </wp:positionV>
            <wp:extent cx="965835" cy="9556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5835" cy="955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268CBD" w14:textId="77777777" w:rsidR="00640CCC" w:rsidRDefault="00640CCC" w:rsidP="00640CCC">
      <w:pPr>
        <w:jc w:val="center"/>
        <w:rPr>
          <w:b/>
          <w:sz w:val="28"/>
        </w:rPr>
      </w:pPr>
    </w:p>
    <w:p w14:paraId="60F1EA74" w14:textId="77777777" w:rsidR="00640CCC" w:rsidRPr="00D232A8" w:rsidRDefault="00640CCC" w:rsidP="00640CCC">
      <w:pPr>
        <w:jc w:val="center"/>
        <w:rPr>
          <w:rFonts w:cstheme="minorHAnsi"/>
          <w:b/>
          <w:sz w:val="28"/>
          <w:szCs w:val="28"/>
        </w:rPr>
      </w:pPr>
      <w:r w:rsidRPr="00D232A8">
        <w:rPr>
          <w:rFonts w:cstheme="minorHAnsi"/>
          <w:b/>
          <w:sz w:val="28"/>
          <w:szCs w:val="28"/>
        </w:rPr>
        <w:t>Board of Trustees</w:t>
      </w:r>
    </w:p>
    <w:p w14:paraId="3BBC3C08" w14:textId="77777777" w:rsidR="00640CCC" w:rsidRPr="00D232A8" w:rsidRDefault="00640CCC" w:rsidP="00640CCC">
      <w:pPr>
        <w:jc w:val="center"/>
        <w:rPr>
          <w:rFonts w:cstheme="minorHAnsi"/>
          <w:b/>
          <w:sz w:val="28"/>
          <w:szCs w:val="28"/>
        </w:rPr>
      </w:pPr>
      <w:r w:rsidRPr="00D232A8">
        <w:rPr>
          <w:rFonts w:cstheme="minorHAnsi"/>
          <w:b/>
          <w:sz w:val="28"/>
          <w:szCs w:val="28"/>
        </w:rPr>
        <w:t>American Society of Plant Biologists</w:t>
      </w:r>
    </w:p>
    <w:p w14:paraId="3F57DB38" w14:textId="77777777" w:rsidR="00640CCC" w:rsidRPr="00D232A8" w:rsidRDefault="00640CCC" w:rsidP="00640CCC">
      <w:pPr>
        <w:jc w:val="center"/>
        <w:rPr>
          <w:rFonts w:cstheme="minorHAnsi"/>
          <w:b/>
          <w:bCs/>
          <w:color w:val="000000" w:themeColor="text1"/>
          <w:sz w:val="28"/>
          <w:szCs w:val="28"/>
        </w:rPr>
      </w:pPr>
      <w:r w:rsidRPr="00D232A8">
        <w:rPr>
          <w:rFonts w:cstheme="minorHAnsi"/>
          <w:b/>
          <w:bCs/>
          <w:color w:val="000000" w:themeColor="text1"/>
          <w:sz w:val="28"/>
          <w:szCs w:val="28"/>
        </w:rPr>
        <w:t>Committee Meeting</w:t>
      </w:r>
    </w:p>
    <w:p w14:paraId="2881C4CB" w14:textId="77777777" w:rsidR="00640CCC" w:rsidRPr="00D232A8" w:rsidRDefault="00D232A8" w:rsidP="00640CCC">
      <w:pPr>
        <w:jc w:val="center"/>
        <w:rPr>
          <w:rFonts w:cstheme="minorHAnsi"/>
          <w:b/>
          <w:bCs/>
          <w:sz w:val="28"/>
          <w:szCs w:val="28"/>
        </w:rPr>
      </w:pPr>
      <w:r w:rsidRPr="00D232A8">
        <w:rPr>
          <w:rFonts w:cstheme="minorHAnsi"/>
          <w:b/>
          <w:bCs/>
          <w:sz w:val="28"/>
          <w:szCs w:val="28"/>
        </w:rPr>
        <w:t>Friday</w:t>
      </w:r>
      <w:r w:rsidR="00640CCC" w:rsidRPr="00D232A8">
        <w:rPr>
          <w:rFonts w:cstheme="minorHAnsi"/>
          <w:b/>
          <w:bCs/>
          <w:sz w:val="28"/>
          <w:szCs w:val="28"/>
        </w:rPr>
        <w:t xml:space="preserve">, </w:t>
      </w:r>
      <w:r w:rsidRPr="00D232A8">
        <w:rPr>
          <w:rFonts w:cstheme="minorHAnsi"/>
          <w:b/>
          <w:bCs/>
          <w:sz w:val="28"/>
          <w:szCs w:val="28"/>
        </w:rPr>
        <w:t>December</w:t>
      </w:r>
      <w:r w:rsidR="00640CCC" w:rsidRPr="00D232A8">
        <w:rPr>
          <w:rFonts w:cstheme="minorHAnsi"/>
          <w:b/>
          <w:bCs/>
          <w:sz w:val="28"/>
          <w:szCs w:val="28"/>
        </w:rPr>
        <w:t xml:space="preserve"> 9, 2022, </w:t>
      </w:r>
      <w:r w:rsidRPr="00D232A8">
        <w:rPr>
          <w:rFonts w:cstheme="minorHAnsi"/>
          <w:b/>
          <w:bCs/>
          <w:sz w:val="28"/>
          <w:szCs w:val="28"/>
        </w:rPr>
        <w:t>11</w:t>
      </w:r>
      <w:r w:rsidR="00640CCC" w:rsidRPr="00D232A8">
        <w:rPr>
          <w:rFonts w:cstheme="minorHAnsi"/>
          <w:b/>
          <w:bCs/>
          <w:sz w:val="28"/>
          <w:szCs w:val="28"/>
        </w:rPr>
        <w:t xml:space="preserve">:00 </w:t>
      </w:r>
      <w:r w:rsidR="009B3D5B">
        <w:rPr>
          <w:rFonts w:cstheme="minorHAnsi"/>
          <w:b/>
          <w:bCs/>
          <w:sz w:val="28"/>
          <w:szCs w:val="28"/>
        </w:rPr>
        <w:t>a</w:t>
      </w:r>
      <w:r w:rsidR="00640CCC" w:rsidRPr="00D232A8">
        <w:rPr>
          <w:rFonts w:cstheme="minorHAnsi"/>
          <w:b/>
          <w:bCs/>
          <w:sz w:val="28"/>
          <w:szCs w:val="28"/>
        </w:rPr>
        <w:t xml:space="preserve">.m.– </w:t>
      </w:r>
      <w:r w:rsidRPr="00D232A8">
        <w:rPr>
          <w:rFonts w:cstheme="minorHAnsi"/>
          <w:b/>
          <w:bCs/>
          <w:sz w:val="28"/>
          <w:szCs w:val="28"/>
        </w:rPr>
        <w:t>12</w:t>
      </w:r>
      <w:r w:rsidR="00640CCC" w:rsidRPr="00D232A8">
        <w:rPr>
          <w:rFonts w:cstheme="minorHAnsi"/>
          <w:b/>
          <w:bCs/>
          <w:sz w:val="28"/>
          <w:szCs w:val="28"/>
        </w:rPr>
        <w:t>:00 p.m. E</w:t>
      </w:r>
      <w:r w:rsidRPr="00D232A8">
        <w:rPr>
          <w:rFonts w:cstheme="minorHAnsi"/>
          <w:b/>
          <w:bCs/>
          <w:sz w:val="28"/>
          <w:szCs w:val="28"/>
        </w:rPr>
        <w:t>S</w:t>
      </w:r>
      <w:r w:rsidR="00640CCC" w:rsidRPr="00D232A8">
        <w:rPr>
          <w:rFonts w:cstheme="minorHAnsi"/>
          <w:b/>
          <w:bCs/>
          <w:sz w:val="28"/>
          <w:szCs w:val="28"/>
        </w:rPr>
        <w:t>T</w:t>
      </w:r>
    </w:p>
    <w:p w14:paraId="1567643C" w14:textId="77777777" w:rsidR="00640CCC" w:rsidRPr="00004D7A" w:rsidRDefault="00640CCC" w:rsidP="00640CCC">
      <w:pPr>
        <w:jc w:val="center"/>
        <w:rPr>
          <w:rFonts w:cstheme="minorHAnsi"/>
        </w:rPr>
      </w:pPr>
    </w:p>
    <w:p w14:paraId="3A7D0606" w14:textId="77777777" w:rsidR="00640CCC" w:rsidRPr="00004D7A" w:rsidRDefault="00640CCC" w:rsidP="00640CCC">
      <w:pPr>
        <w:jc w:val="center"/>
        <w:rPr>
          <w:b/>
          <w:bCs/>
          <w:sz w:val="28"/>
          <w:szCs w:val="28"/>
        </w:rPr>
      </w:pPr>
      <w:r w:rsidRPr="00004D7A">
        <w:rPr>
          <w:b/>
          <w:bCs/>
          <w:sz w:val="28"/>
          <w:szCs w:val="28"/>
        </w:rPr>
        <w:t>Via Phone/Zoom</w:t>
      </w:r>
    </w:p>
    <w:p w14:paraId="695CDECE" w14:textId="77777777" w:rsidR="00640CCC" w:rsidRPr="00004D7A" w:rsidRDefault="00310565" w:rsidP="00640CCC">
      <w:pPr>
        <w:jc w:val="center"/>
      </w:pPr>
      <w:hyperlink r:id="rId6" w:history="1">
        <w:r w:rsidR="00640CCC" w:rsidRPr="003C3D9D">
          <w:rPr>
            <w:rStyle w:val="Hyperlink"/>
          </w:rPr>
          <w:t>https://zoom.us/j/3012960900</w:t>
        </w:r>
      </w:hyperlink>
    </w:p>
    <w:p w14:paraId="2ADC81BE" w14:textId="77777777" w:rsidR="00640CCC" w:rsidRPr="00004D7A" w:rsidRDefault="00640CCC" w:rsidP="00640CCC">
      <w:pPr>
        <w:rPr>
          <w:rFonts w:cstheme="minorHAnsi"/>
          <w:b/>
          <w:sz w:val="28"/>
        </w:rPr>
      </w:pPr>
    </w:p>
    <w:p w14:paraId="686A27FE" w14:textId="77777777" w:rsidR="00640CCC" w:rsidRPr="00004D7A" w:rsidRDefault="00640CCC" w:rsidP="00640CCC">
      <w:pPr>
        <w:rPr>
          <w:rFonts w:cstheme="minorHAnsi"/>
          <w:b/>
          <w:sz w:val="28"/>
        </w:rPr>
      </w:pPr>
      <w:r w:rsidRPr="00004D7A">
        <w:rPr>
          <w:rFonts w:cstheme="minorHAnsi"/>
          <w:b/>
          <w:sz w:val="28"/>
        </w:rPr>
        <w:t>COMMITTEE MEMBERS AND STAFF</w:t>
      </w:r>
      <w:r w:rsidR="009B3D5B">
        <w:rPr>
          <w:rFonts w:cstheme="minorHAnsi"/>
          <w:b/>
          <w:sz w:val="28"/>
        </w:rPr>
        <w:t xml:space="preserve"> PRESENT</w:t>
      </w:r>
      <w:r w:rsidRPr="00004D7A">
        <w:rPr>
          <w:rFonts w:cstheme="minorHAnsi"/>
          <w:b/>
          <w:sz w:val="28"/>
        </w:rPr>
        <w:t>:</w:t>
      </w:r>
    </w:p>
    <w:p w14:paraId="4B8D3089" w14:textId="6044CDA5" w:rsidR="00640CCC" w:rsidRDefault="00640CCC" w:rsidP="00640CCC">
      <w:pPr>
        <w:rPr>
          <w:rFonts w:cstheme="minorHAnsi"/>
          <w:color w:val="000000" w:themeColor="text1"/>
        </w:rPr>
      </w:pPr>
      <w:r w:rsidRPr="007B0103">
        <w:rPr>
          <w:rFonts w:cstheme="minorHAnsi"/>
          <w:color w:val="000000" w:themeColor="text1"/>
        </w:rPr>
        <w:t>Kent Chapman, Treasurer and Chair, Board of Trustees; Ed Cahoon, Member, Board of Trustees</w:t>
      </w:r>
      <w:r w:rsidR="00B428B1">
        <w:rPr>
          <w:rFonts w:cstheme="minorHAnsi"/>
          <w:color w:val="000000" w:themeColor="text1"/>
        </w:rPr>
        <w:t>;</w:t>
      </w:r>
      <w:r w:rsidRPr="007B0103">
        <w:rPr>
          <w:rFonts w:cstheme="minorHAnsi"/>
          <w:color w:val="000000" w:themeColor="text1"/>
        </w:rPr>
        <w:t xml:space="preserve"> </w:t>
      </w:r>
      <w:r w:rsidRPr="007B0103">
        <w:rPr>
          <w:rFonts w:cstheme="minorHAnsi"/>
        </w:rPr>
        <w:t>Chris McEntee</w:t>
      </w:r>
      <w:r w:rsidR="00B428B1">
        <w:rPr>
          <w:rFonts w:cstheme="minorHAnsi"/>
        </w:rPr>
        <w:t>,</w:t>
      </w:r>
      <w:r w:rsidRPr="007B0103">
        <w:rPr>
          <w:rFonts w:cstheme="minorHAnsi"/>
        </w:rPr>
        <w:t xml:space="preserve"> </w:t>
      </w:r>
      <w:r w:rsidRPr="007B0103">
        <w:rPr>
          <w:rFonts w:cstheme="minorHAnsi"/>
          <w:color w:val="000000" w:themeColor="text1"/>
        </w:rPr>
        <w:t>Member, Board of Trustees</w:t>
      </w:r>
      <w:r w:rsidR="00B428B1">
        <w:rPr>
          <w:rFonts w:cstheme="minorHAnsi"/>
          <w:color w:val="000000" w:themeColor="text1"/>
        </w:rPr>
        <w:t>;</w:t>
      </w:r>
      <w:r w:rsidRPr="007B0103">
        <w:rPr>
          <w:rFonts w:cstheme="minorHAnsi"/>
        </w:rPr>
        <w:t xml:space="preserve"> </w:t>
      </w:r>
      <w:r w:rsidRPr="007B0103">
        <w:rPr>
          <w:rFonts w:cstheme="minorHAnsi"/>
          <w:color w:val="000000" w:themeColor="text1"/>
        </w:rPr>
        <w:t>Jen Sheen</w:t>
      </w:r>
      <w:r w:rsidR="00B428B1">
        <w:rPr>
          <w:rFonts w:cstheme="minorHAnsi"/>
          <w:color w:val="000000" w:themeColor="text1"/>
        </w:rPr>
        <w:t>,</w:t>
      </w:r>
      <w:r w:rsidRPr="007B0103">
        <w:rPr>
          <w:rFonts w:cstheme="minorHAnsi"/>
          <w:color w:val="000000" w:themeColor="text1"/>
        </w:rPr>
        <w:t xml:space="preserve"> Member, Board of Trustees; Erich Grotewold</w:t>
      </w:r>
      <w:r w:rsidR="00B428B1">
        <w:rPr>
          <w:rFonts w:cstheme="minorHAnsi"/>
          <w:color w:val="000000" w:themeColor="text1"/>
        </w:rPr>
        <w:t>,</w:t>
      </w:r>
      <w:r w:rsidRPr="007B0103">
        <w:rPr>
          <w:rFonts w:cstheme="minorHAnsi"/>
          <w:color w:val="000000" w:themeColor="text1"/>
        </w:rPr>
        <w:t xml:space="preserve"> Member, Board of Trustees</w:t>
      </w:r>
    </w:p>
    <w:p w14:paraId="4A92291B" w14:textId="1FF00834" w:rsidR="008311F8" w:rsidRPr="007B0103" w:rsidRDefault="008311F8" w:rsidP="00640CCC">
      <w:pPr>
        <w:rPr>
          <w:rFonts w:cstheme="minorHAnsi"/>
          <w:color w:val="000000" w:themeColor="text1"/>
        </w:rPr>
      </w:pPr>
      <w:r w:rsidRPr="007B0103">
        <w:rPr>
          <w:rFonts w:cstheme="minorHAnsi"/>
          <w:color w:val="000000" w:themeColor="text1"/>
        </w:rPr>
        <w:t xml:space="preserve">Katie Dehesh Past President; Gustavo </w:t>
      </w:r>
      <w:r w:rsidRPr="007B0103">
        <w:rPr>
          <w:rFonts w:cstheme="minorHAnsi"/>
        </w:rPr>
        <w:t>MacIntosh</w:t>
      </w:r>
      <w:r w:rsidRPr="007B0103">
        <w:rPr>
          <w:rFonts w:cstheme="minorHAnsi"/>
          <w:color w:val="000000" w:themeColor="text1"/>
        </w:rPr>
        <w:t>, President</w:t>
      </w:r>
    </w:p>
    <w:p w14:paraId="028BDBE1" w14:textId="4DAC8D93" w:rsidR="00640CCC" w:rsidRPr="007B0103" w:rsidRDefault="00640CCC" w:rsidP="00640CCC">
      <w:pPr>
        <w:rPr>
          <w:rFonts w:cstheme="minorHAnsi"/>
          <w:color w:val="000000" w:themeColor="text1"/>
        </w:rPr>
      </w:pPr>
      <w:r w:rsidRPr="007B0103">
        <w:rPr>
          <w:rFonts w:cstheme="minorHAnsi"/>
          <w:color w:val="000000" w:themeColor="text1"/>
        </w:rPr>
        <w:t>Crispin Taylor, ASPB CEO; Clara Woodall, ASPB CFO</w:t>
      </w:r>
      <w:r w:rsidR="00C372CD">
        <w:rPr>
          <w:rFonts w:cstheme="minorHAnsi"/>
          <w:color w:val="000000" w:themeColor="text1"/>
        </w:rPr>
        <w:t xml:space="preserve">, Sylvia Lee, ASPB’s Executive and Governance Affairs Administrator </w:t>
      </w:r>
    </w:p>
    <w:p w14:paraId="4A7EEDA0" w14:textId="57C1046F" w:rsidR="00640CCC" w:rsidRPr="007B0103" w:rsidRDefault="00640CCC" w:rsidP="00640CCC">
      <w:pPr>
        <w:rPr>
          <w:rFonts w:cstheme="minorHAnsi"/>
          <w:color w:val="000000" w:themeColor="text1"/>
        </w:rPr>
      </w:pPr>
    </w:p>
    <w:p w14:paraId="026EF763" w14:textId="77777777" w:rsidR="00640CCC" w:rsidRPr="00B45001" w:rsidRDefault="00640CCC" w:rsidP="00640CCC">
      <w:pPr>
        <w:rPr>
          <w:rFonts w:cstheme="minorHAnsi"/>
          <w:b/>
          <w:color w:val="000000" w:themeColor="text1"/>
          <w:sz w:val="28"/>
        </w:rPr>
      </w:pPr>
    </w:p>
    <w:p w14:paraId="7615366D" w14:textId="36B9C94B" w:rsidR="00640CCC" w:rsidRPr="00B45001" w:rsidRDefault="009B3D5B" w:rsidP="00640CCC">
      <w:pPr>
        <w:rPr>
          <w:rFonts w:cstheme="minorHAnsi"/>
          <w:b/>
          <w:color w:val="000000" w:themeColor="text1"/>
          <w:sz w:val="28"/>
        </w:rPr>
      </w:pPr>
      <w:r>
        <w:rPr>
          <w:rFonts w:cstheme="minorHAnsi"/>
          <w:b/>
          <w:color w:val="000000" w:themeColor="text1"/>
          <w:sz w:val="28"/>
        </w:rPr>
        <w:t>M</w:t>
      </w:r>
      <w:r w:rsidR="00310565">
        <w:rPr>
          <w:rFonts w:cstheme="minorHAnsi"/>
          <w:b/>
          <w:color w:val="000000" w:themeColor="text1"/>
          <w:sz w:val="28"/>
        </w:rPr>
        <w:t>eeting Summary</w:t>
      </w:r>
    </w:p>
    <w:p w14:paraId="26D5ECE9" w14:textId="77777777" w:rsidR="00640CCC" w:rsidRPr="00B45001" w:rsidRDefault="009B3D5B" w:rsidP="00640CCC">
      <w:pPr>
        <w:pStyle w:val="ListParagraph"/>
        <w:numPr>
          <w:ilvl w:val="0"/>
          <w:numId w:val="1"/>
        </w:numPr>
        <w:spacing w:before="120"/>
        <w:ind w:left="714" w:hanging="357"/>
        <w:contextualSpacing w:val="0"/>
        <w:rPr>
          <w:rFonts w:cstheme="minorHAnsi"/>
          <w:color w:val="000000" w:themeColor="text1"/>
        </w:rPr>
      </w:pPr>
      <w:r>
        <w:rPr>
          <w:rFonts w:cstheme="minorHAnsi"/>
          <w:b/>
          <w:color w:val="000000" w:themeColor="text1"/>
        </w:rPr>
        <w:t xml:space="preserve">Meeting was called to order at 11:02 am by </w:t>
      </w:r>
      <w:r w:rsidR="00640CCC" w:rsidRPr="00B45001">
        <w:rPr>
          <w:rFonts w:cstheme="minorHAnsi"/>
          <w:b/>
          <w:bCs/>
          <w:color w:val="000000" w:themeColor="text1"/>
        </w:rPr>
        <w:t>Kent Chapman</w:t>
      </w:r>
    </w:p>
    <w:p w14:paraId="77EE740B" w14:textId="77777777" w:rsidR="00640CCC" w:rsidRPr="00813B85" w:rsidRDefault="009B3D5B" w:rsidP="00640CCC">
      <w:pPr>
        <w:pStyle w:val="ListParagraph"/>
        <w:numPr>
          <w:ilvl w:val="0"/>
          <w:numId w:val="3"/>
        </w:numPr>
        <w:spacing w:before="120"/>
        <w:contextualSpacing w:val="0"/>
        <w:rPr>
          <w:rFonts w:cstheme="minorHAnsi"/>
          <w:b/>
          <w:color w:val="000000" w:themeColor="text1"/>
        </w:rPr>
      </w:pPr>
      <w:r>
        <w:rPr>
          <w:rFonts w:cstheme="minorHAnsi"/>
          <w:b/>
          <w:color w:val="000000" w:themeColor="text1"/>
        </w:rPr>
        <w:t>The agenda was amended to add one item from the Centennial Challenge Committee, and to</w:t>
      </w:r>
      <w:r w:rsidR="00EB58CC">
        <w:rPr>
          <w:rFonts w:cstheme="minorHAnsi"/>
          <w:b/>
          <w:color w:val="000000" w:themeColor="text1"/>
        </w:rPr>
        <w:t xml:space="preserve"> change the order of items to be discussed. The amended agenda was approved</w:t>
      </w:r>
      <w:r w:rsidR="00640CCC">
        <w:rPr>
          <w:rFonts w:cstheme="minorHAnsi"/>
          <w:b/>
          <w:color w:val="000000" w:themeColor="text1"/>
        </w:rPr>
        <w:t>.</w:t>
      </w:r>
      <w:r w:rsidR="00640CCC" w:rsidRPr="0076255F">
        <w:rPr>
          <w:rFonts w:cstheme="minorHAnsi"/>
          <w:b/>
          <w:color w:val="000000" w:themeColor="text1"/>
        </w:rPr>
        <w:t xml:space="preserve"> </w:t>
      </w:r>
    </w:p>
    <w:p w14:paraId="11E6BC31" w14:textId="77777777" w:rsidR="00640CCC" w:rsidRPr="00B37090" w:rsidRDefault="00640CCC" w:rsidP="00640CCC">
      <w:pPr>
        <w:pStyle w:val="ListParagraph"/>
        <w:numPr>
          <w:ilvl w:val="0"/>
          <w:numId w:val="3"/>
        </w:numPr>
        <w:spacing w:before="120"/>
        <w:contextualSpacing w:val="0"/>
        <w:rPr>
          <w:rFonts w:cstheme="minorHAnsi"/>
          <w:b/>
          <w:color w:val="000000" w:themeColor="text1"/>
        </w:rPr>
      </w:pPr>
      <w:r>
        <w:rPr>
          <w:rFonts w:cstheme="minorHAnsi"/>
          <w:b/>
          <w:bCs/>
          <w:color w:val="000000" w:themeColor="text1"/>
        </w:rPr>
        <w:t>Ap</w:t>
      </w:r>
      <w:r w:rsidRPr="00813B85">
        <w:rPr>
          <w:rFonts w:cstheme="minorHAnsi"/>
          <w:b/>
          <w:color w:val="000000" w:themeColor="text1"/>
        </w:rPr>
        <w:t xml:space="preserve">proval of the Minutes. </w:t>
      </w:r>
    </w:p>
    <w:p w14:paraId="5BCE5062" w14:textId="77777777" w:rsidR="00155CA4" w:rsidRPr="00B37090" w:rsidRDefault="00155CA4" w:rsidP="00155CA4">
      <w:pPr>
        <w:pStyle w:val="ListParagraph"/>
        <w:numPr>
          <w:ilvl w:val="1"/>
          <w:numId w:val="3"/>
        </w:numPr>
        <w:spacing w:before="120"/>
        <w:contextualSpacing w:val="0"/>
        <w:rPr>
          <w:rFonts w:cstheme="minorHAnsi"/>
          <w:b/>
          <w:color w:val="000000" w:themeColor="text1"/>
        </w:rPr>
      </w:pPr>
      <w:r>
        <w:rPr>
          <w:rFonts w:cstheme="minorHAnsi"/>
          <w:bCs/>
          <w:color w:val="000000" w:themeColor="text1"/>
        </w:rPr>
        <w:t xml:space="preserve">Minutes for June 17 and August 9 </w:t>
      </w:r>
      <w:proofErr w:type="spellStart"/>
      <w:r w:rsidR="00EB58CC">
        <w:rPr>
          <w:rFonts w:cstheme="minorHAnsi"/>
          <w:bCs/>
          <w:color w:val="000000" w:themeColor="text1"/>
        </w:rPr>
        <w:t>BoT</w:t>
      </w:r>
      <w:proofErr w:type="spellEnd"/>
      <w:r w:rsidR="00EB58CC">
        <w:rPr>
          <w:rFonts w:cstheme="minorHAnsi"/>
          <w:bCs/>
          <w:color w:val="000000" w:themeColor="text1"/>
        </w:rPr>
        <w:t xml:space="preserve"> meetings </w:t>
      </w:r>
      <w:r>
        <w:rPr>
          <w:rFonts w:cstheme="minorHAnsi"/>
          <w:bCs/>
          <w:color w:val="000000" w:themeColor="text1"/>
        </w:rPr>
        <w:t>were circulated and approved by email</w:t>
      </w:r>
      <w:r w:rsidR="00EB58CC">
        <w:rPr>
          <w:rFonts w:cstheme="minorHAnsi"/>
          <w:bCs/>
          <w:color w:val="000000" w:themeColor="text1"/>
        </w:rPr>
        <w:t xml:space="preserve">; meeting summaries are posted on the </w:t>
      </w:r>
      <w:proofErr w:type="spellStart"/>
      <w:r w:rsidR="00EB58CC">
        <w:rPr>
          <w:rFonts w:cstheme="minorHAnsi"/>
          <w:bCs/>
          <w:color w:val="000000" w:themeColor="text1"/>
        </w:rPr>
        <w:t>BoT</w:t>
      </w:r>
      <w:proofErr w:type="spellEnd"/>
      <w:r w:rsidR="00EB58CC">
        <w:rPr>
          <w:rFonts w:cstheme="minorHAnsi"/>
          <w:bCs/>
          <w:color w:val="000000" w:themeColor="text1"/>
        </w:rPr>
        <w:t xml:space="preserve"> page of the ASPB website</w:t>
      </w:r>
    </w:p>
    <w:p w14:paraId="14EE9C5E" w14:textId="77777777" w:rsidR="00155CA4" w:rsidRDefault="00155CA4" w:rsidP="00B37090">
      <w:pPr>
        <w:pStyle w:val="ListParagraph"/>
        <w:numPr>
          <w:ilvl w:val="1"/>
          <w:numId w:val="3"/>
        </w:numPr>
        <w:spacing w:before="120"/>
        <w:contextualSpacing w:val="0"/>
        <w:rPr>
          <w:rFonts w:cstheme="minorHAnsi"/>
          <w:b/>
          <w:color w:val="000000" w:themeColor="text1"/>
        </w:rPr>
      </w:pPr>
      <w:r>
        <w:rPr>
          <w:rFonts w:cstheme="minorHAnsi"/>
          <w:bCs/>
          <w:color w:val="000000" w:themeColor="text1"/>
        </w:rPr>
        <w:t xml:space="preserve">Minutes for joint meeting with </w:t>
      </w:r>
      <w:proofErr w:type="spellStart"/>
      <w:r>
        <w:rPr>
          <w:rFonts w:cstheme="minorHAnsi"/>
          <w:bCs/>
          <w:color w:val="000000" w:themeColor="text1"/>
        </w:rPr>
        <w:t>BoD</w:t>
      </w:r>
      <w:proofErr w:type="spellEnd"/>
      <w:r>
        <w:rPr>
          <w:rFonts w:cstheme="minorHAnsi"/>
          <w:bCs/>
          <w:color w:val="000000" w:themeColor="text1"/>
        </w:rPr>
        <w:t xml:space="preserve"> on Sept</w:t>
      </w:r>
      <w:r w:rsidR="00B37090">
        <w:rPr>
          <w:rFonts w:cstheme="minorHAnsi"/>
          <w:bCs/>
          <w:color w:val="000000" w:themeColor="text1"/>
        </w:rPr>
        <w:t>ember 22 and 23 are pending</w:t>
      </w:r>
    </w:p>
    <w:p w14:paraId="20F170AE" w14:textId="22D40465" w:rsidR="00640CCC" w:rsidRPr="00BC6F86" w:rsidRDefault="00640CCC" w:rsidP="00640CCC">
      <w:pPr>
        <w:pStyle w:val="ListParagraph"/>
        <w:numPr>
          <w:ilvl w:val="0"/>
          <w:numId w:val="3"/>
        </w:numPr>
        <w:spacing w:before="120"/>
        <w:contextualSpacing w:val="0"/>
        <w:rPr>
          <w:rFonts w:ascii="Calibri" w:hAnsi="Calibri" w:cs="Calibri"/>
          <w:b/>
        </w:rPr>
      </w:pPr>
      <w:r w:rsidRPr="00BC6F86">
        <w:rPr>
          <w:rFonts w:cstheme="minorHAnsi"/>
          <w:b/>
          <w:color w:val="000000" w:themeColor="text1"/>
        </w:rPr>
        <w:t xml:space="preserve">Agenda </w:t>
      </w:r>
      <w:r w:rsidRPr="00BC6F86">
        <w:rPr>
          <w:b/>
          <w:color w:val="000000" w:themeColor="text1"/>
        </w:rPr>
        <w:t>Item</w:t>
      </w:r>
      <w:r w:rsidRPr="00BC6F86">
        <w:rPr>
          <w:rFonts w:ascii="Calibri" w:hAnsi="Calibri" w:cs="Calibri"/>
          <w:b/>
        </w:rPr>
        <w:t xml:space="preserve"> 1 </w:t>
      </w:r>
      <w:r w:rsidRPr="00BC6F86">
        <w:rPr>
          <w:rFonts w:ascii="Calibri" w:hAnsi="Calibri" w:cs="Calibri"/>
          <w:b/>
          <w:bCs/>
        </w:rPr>
        <w:t>–</w:t>
      </w:r>
      <w:r w:rsidRPr="00BC6F86">
        <w:rPr>
          <w:rFonts w:ascii="Calibri" w:hAnsi="Calibri" w:cs="Calibri"/>
          <w:b/>
        </w:rPr>
        <w:t xml:space="preserve"> </w:t>
      </w:r>
      <w:r w:rsidR="00FD20BD" w:rsidRPr="00BC6F86">
        <w:rPr>
          <w:rFonts w:ascii="Calibri" w:hAnsi="Calibri" w:cs="Calibri"/>
          <w:b/>
        </w:rPr>
        <w:t>– Board</w:t>
      </w:r>
      <w:r w:rsidR="00FD20BD" w:rsidRPr="00BC6F86">
        <w:rPr>
          <w:rFonts w:ascii="Calibri" w:hAnsi="Calibri" w:cs="Calibri"/>
          <w:b/>
          <w:bCs/>
        </w:rPr>
        <w:t xml:space="preserve"> designation of unrestricted donations </w:t>
      </w:r>
      <w:r w:rsidR="00EB58CC" w:rsidRPr="00BC6F86">
        <w:rPr>
          <w:rFonts w:ascii="Calibri" w:hAnsi="Calibri" w:cs="Calibri"/>
          <w:b/>
          <w:bCs/>
        </w:rPr>
        <w:t>–</w:t>
      </w:r>
      <w:r w:rsidR="00FD20BD" w:rsidRPr="00BC6F86">
        <w:rPr>
          <w:rFonts w:ascii="Calibri" w:hAnsi="Calibri" w:cs="Calibri"/>
          <w:b/>
          <w:bCs/>
        </w:rPr>
        <w:t xml:space="preserve"> </w:t>
      </w:r>
      <w:r w:rsidR="00EB58CC" w:rsidRPr="00BC6F86">
        <w:rPr>
          <w:rFonts w:ascii="Calibri" w:hAnsi="Calibri" w:cs="Calibri"/>
          <w:bCs/>
        </w:rPr>
        <w:t>Unrestricted donations that were collected in 2021 need to be allocated officially into investments and operations. Per the current Gift Acceptance Policy</w:t>
      </w:r>
      <w:r w:rsidR="0071514D">
        <w:rPr>
          <w:rFonts w:ascii="Calibri" w:hAnsi="Calibri" w:cs="Calibri"/>
          <w:bCs/>
        </w:rPr>
        <w:t>,</w:t>
      </w:r>
      <w:r w:rsidRPr="00BC6F86">
        <w:rPr>
          <w:rFonts w:ascii="Calibri" w:hAnsi="Calibri" w:cs="Calibri"/>
        </w:rPr>
        <w:t xml:space="preserve"> </w:t>
      </w:r>
      <w:r w:rsidR="00BC6F86" w:rsidRPr="00BC6F86">
        <w:rPr>
          <w:rFonts w:ascii="Calibri" w:hAnsi="Calibri" w:cs="Calibri"/>
        </w:rPr>
        <w:t xml:space="preserve">up to 90% of </w:t>
      </w:r>
      <w:r w:rsidR="00EB58CC" w:rsidRPr="00BC6F86">
        <w:rPr>
          <w:rFonts w:ascii="Calibri" w:hAnsi="Calibri" w:cs="Calibri"/>
        </w:rPr>
        <w:t xml:space="preserve">these unrestricted </w:t>
      </w:r>
      <w:r w:rsidR="00BC6F86" w:rsidRPr="00BC6F86">
        <w:rPr>
          <w:rFonts w:ascii="Calibri" w:hAnsi="Calibri" w:cs="Calibri"/>
        </w:rPr>
        <w:t xml:space="preserve">donations may be directed into investments. </w:t>
      </w:r>
      <w:r w:rsidR="00BC6F86" w:rsidRPr="00BC6F86">
        <w:rPr>
          <w:rFonts w:cstheme="minorHAnsi"/>
          <w:b/>
          <w:color w:val="000000" w:themeColor="text1"/>
        </w:rPr>
        <w:t>Motion made and seconded</w:t>
      </w:r>
      <w:r w:rsidR="00B15CFB">
        <w:rPr>
          <w:rFonts w:cstheme="minorHAnsi"/>
          <w:b/>
          <w:color w:val="000000" w:themeColor="text1"/>
        </w:rPr>
        <w:t>:</w:t>
      </w:r>
      <w:r w:rsidR="00BC6F86" w:rsidRPr="00BC6F86">
        <w:rPr>
          <w:rFonts w:cstheme="minorHAnsi"/>
          <w:b/>
          <w:color w:val="000000" w:themeColor="text1"/>
        </w:rPr>
        <w:t xml:space="preserve"> </w:t>
      </w:r>
      <w:r w:rsidR="00BC6F86" w:rsidRPr="00EC5F12">
        <w:rPr>
          <w:rFonts w:ascii="Calibri" w:hAnsi="Calibri" w:cs="Calibri"/>
          <w:b/>
        </w:rPr>
        <w:t xml:space="preserve">In accordance with the </w:t>
      </w:r>
      <w:r w:rsidR="00B15CFB">
        <w:rPr>
          <w:rFonts w:ascii="Calibri" w:hAnsi="Calibri" w:cs="Calibri"/>
          <w:b/>
        </w:rPr>
        <w:t xml:space="preserve">current </w:t>
      </w:r>
      <w:r w:rsidR="00BC6F86" w:rsidRPr="00EC5F12">
        <w:rPr>
          <w:rFonts w:ascii="Calibri" w:hAnsi="Calibri" w:cs="Calibri"/>
          <w:b/>
        </w:rPr>
        <w:t xml:space="preserve">ASPB Gift Acceptance Policy, the Board of Trustees recommends that </w:t>
      </w:r>
      <w:proofErr w:type="spellStart"/>
      <w:r w:rsidR="00BC6F86" w:rsidRPr="00EC5F12">
        <w:rPr>
          <w:rFonts w:ascii="Calibri" w:hAnsi="Calibri" w:cs="Calibri"/>
          <w:b/>
        </w:rPr>
        <w:t>BoD</w:t>
      </w:r>
      <w:proofErr w:type="spellEnd"/>
      <w:r w:rsidR="00BC6F86" w:rsidRPr="00EC5F12">
        <w:rPr>
          <w:rFonts w:ascii="Calibri" w:hAnsi="Calibri" w:cs="Calibri"/>
          <w:b/>
        </w:rPr>
        <w:t xml:space="preserve"> designate 90% of unrestricted donations collected in 2021 to reserves</w:t>
      </w:r>
      <w:bookmarkStart w:id="0" w:name="_Hlk122097997"/>
      <w:r w:rsidR="00BC6F86" w:rsidRPr="00EC5F12">
        <w:rPr>
          <w:rFonts w:ascii="Calibri" w:hAnsi="Calibri" w:cs="Calibri"/>
          <w:b/>
        </w:rPr>
        <w:t>.</w:t>
      </w:r>
      <w:r w:rsidR="00BC6F86" w:rsidRPr="00BC6F86">
        <w:rPr>
          <w:rFonts w:ascii="Calibri" w:hAnsi="Calibri" w:cs="Calibri"/>
        </w:rPr>
        <w:t xml:space="preserve"> </w:t>
      </w:r>
      <w:r w:rsidR="00BC6F86">
        <w:rPr>
          <w:rFonts w:ascii="Calibri" w:hAnsi="Calibri" w:cs="Calibri"/>
        </w:rPr>
        <w:t>Motion passed by unanimous vote.</w:t>
      </w:r>
      <w:bookmarkEnd w:id="0"/>
    </w:p>
    <w:p w14:paraId="697C9555" w14:textId="5CDF6CC4" w:rsidR="0004113A" w:rsidRPr="00EC5F12" w:rsidRDefault="0004113A" w:rsidP="00640CCC">
      <w:pPr>
        <w:pStyle w:val="ListParagraph"/>
        <w:numPr>
          <w:ilvl w:val="0"/>
          <w:numId w:val="3"/>
        </w:numPr>
        <w:spacing w:before="120"/>
        <w:contextualSpacing w:val="0"/>
        <w:rPr>
          <w:rFonts w:ascii="Calibri" w:hAnsi="Calibri" w:cs="Calibri"/>
        </w:rPr>
      </w:pPr>
      <w:r w:rsidRPr="0004113A">
        <w:rPr>
          <w:rFonts w:ascii="Calibri" w:hAnsi="Calibri" w:cs="Calibri"/>
          <w:b/>
        </w:rPr>
        <w:t xml:space="preserve">Agenda Item 2 – </w:t>
      </w:r>
      <w:r w:rsidR="00FD20BD">
        <w:rPr>
          <w:rFonts w:ascii="Calibri" w:hAnsi="Calibri" w:cs="Calibri"/>
          <w:b/>
        </w:rPr>
        <w:t>Cash on hand increase from $3M to $4M</w:t>
      </w:r>
      <w:r w:rsidR="00BC6F86">
        <w:rPr>
          <w:rFonts w:ascii="Calibri" w:hAnsi="Calibri" w:cs="Calibri"/>
          <w:b/>
          <w:bCs/>
        </w:rPr>
        <w:t xml:space="preserve">. </w:t>
      </w:r>
      <w:r w:rsidR="00BC6F86">
        <w:rPr>
          <w:rFonts w:ascii="Calibri" w:hAnsi="Calibri" w:cs="Calibri"/>
          <w:bCs/>
        </w:rPr>
        <w:t>Clara proposed that the Investment Policy be amended to allow for up to $4M cash to be held on hand at any one time. This will be an increase from the current limit of $3M</w:t>
      </w:r>
      <w:r w:rsidR="00EC5F12">
        <w:rPr>
          <w:rFonts w:ascii="Calibri" w:hAnsi="Calibri" w:cs="Calibri"/>
          <w:bCs/>
        </w:rPr>
        <w:t>.  The intent is to m</w:t>
      </w:r>
      <w:r w:rsidR="00BC6F86">
        <w:rPr>
          <w:rFonts w:ascii="Calibri" w:hAnsi="Calibri" w:cs="Calibri"/>
          <w:bCs/>
        </w:rPr>
        <w:t>inimize the movement of funds into and out of investments</w:t>
      </w:r>
      <w:r w:rsidR="00846FFF">
        <w:rPr>
          <w:rFonts w:ascii="Calibri" w:hAnsi="Calibri" w:cs="Calibri"/>
          <w:bCs/>
        </w:rPr>
        <w:t>,</w:t>
      </w:r>
      <w:r w:rsidR="00EC5F12">
        <w:rPr>
          <w:rFonts w:ascii="Calibri" w:hAnsi="Calibri" w:cs="Calibri"/>
          <w:bCs/>
        </w:rPr>
        <w:t xml:space="preserve"> which</w:t>
      </w:r>
      <w:r w:rsidR="000D37D2">
        <w:rPr>
          <w:rFonts w:ascii="Calibri" w:hAnsi="Calibri" w:cs="Calibri"/>
          <w:bCs/>
        </w:rPr>
        <w:t xml:space="preserve"> is not a prudent cash management </w:t>
      </w:r>
      <w:r w:rsidR="00132B6C">
        <w:rPr>
          <w:rFonts w:ascii="Calibri" w:hAnsi="Calibri" w:cs="Calibri"/>
          <w:bCs/>
        </w:rPr>
        <w:t xml:space="preserve">practice but which is formally required </w:t>
      </w:r>
      <w:r w:rsidR="00EC5F12">
        <w:rPr>
          <w:rFonts w:ascii="Calibri" w:hAnsi="Calibri" w:cs="Calibri"/>
          <w:bCs/>
        </w:rPr>
        <w:t xml:space="preserve">when the large </w:t>
      </w:r>
      <w:r w:rsidR="00BC6F86">
        <w:rPr>
          <w:rFonts w:ascii="Calibri" w:hAnsi="Calibri" w:cs="Calibri"/>
          <w:bCs/>
        </w:rPr>
        <w:t xml:space="preserve">royalty </w:t>
      </w:r>
      <w:r w:rsidR="00EC5F12">
        <w:rPr>
          <w:rFonts w:ascii="Calibri" w:hAnsi="Calibri" w:cs="Calibri"/>
          <w:bCs/>
        </w:rPr>
        <w:t>payment</w:t>
      </w:r>
      <w:r w:rsidR="00BC6F86">
        <w:rPr>
          <w:rFonts w:ascii="Calibri" w:hAnsi="Calibri" w:cs="Calibri"/>
          <w:bCs/>
        </w:rPr>
        <w:t xml:space="preserve"> from OUP </w:t>
      </w:r>
      <w:r w:rsidR="00EC5F12">
        <w:rPr>
          <w:rFonts w:ascii="Calibri" w:hAnsi="Calibri" w:cs="Calibri"/>
          <w:bCs/>
        </w:rPr>
        <w:t xml:space="preserve">comes in to ASPB at the </w:t>
      </w:r>
      <w:r w:rsidR="00C372CD">
        <w:rPr>
          <w:rFonts w:ascii="Calibri" w:hAnsi="Calibri" w:cs="Calibri"/>
          <w:bCs/>
        </w:rPr>
        <w:t xml:space="preserve">end or </w:t>
      </w:r>
      <w:r w:rsidR="00EC5F12">
        <w:rPr>
          <w:rFonts w:ascii="Calibri" w:hAnsi="Calibri" w:cs="Calibri"/>
          <w:bCs/>
        </w:rPr>
        <w:t xml:space="preserve">beginning of the year. </w:t>
      </w:r>
      <w:r w:rsidR="00EC5F12" w:rsidRPr="00EC5F12">
        <w:rPr>
          <w:rFonts w:ascii="Calibri" w:hAnsi="Calibri" w:cs="Calibri"/>
          <w:b/>
          <w:bCs/>
        </w:rPr>
        <w:t>Motion made and seconded</w:t>
      </w:r>
      <w:r w:rsidR="00705418">
        <w:rPr>
          <w:rFonts w:ascii="Calibri" w:hAnsi="Calibri" w:cs="Calibri"/>
          <w:b/>
          <w:bCs/>
        </w:rPr>
        <w:t>:</w:t>
      </w:r>
      <w:r w:rsidR="00EC5F12">
        <w:rPr>
          <w:rFonts w:ascii="Calibri" w:hAnsi="Calibri" w:cs="Calibri"/>
          <w:bCs/>
        </w:rPr>
        <w:t xml:space="preserve"> </w:t>
      </w:r>
      <w:r w:rsidR="00EC5F12" w:rsidRPr="00EC5F12">
        <w:rPr>
          <w:rFonts w:ascii="Calibri" w:hAnsi="Calibri" w:cs="Calibri"/>
          <w:b/>
          <w:bCs/>
        </w:rPr>
        <w:t xml:space="preserve">The Board of Trustees recommends </w:t>
      </w:r>
      <w:r w:rsidR="00705418">
        <w:rPr>
          <w:rFonts w:ascii="Calibri" w:hAnsi="Calibri" w:cs="Calibri"/>
          <w:b/>
          <w:bCs/>
        </w:rPr>
        <w:t xml:space="preserve">that </w:t>
      </w:r>
      <w:proofErr w:type="spellStart"/>
      <w:r w:rsidR="00705418">
        <w:rPr>
          <w:rFonts w:ascii="Calibri" w:hAnsi="Calibri" w:cs="Calibri"/>
          <w:b/>
          <w:bCs/>
        </w:rPr>
        <w:t>BoD</w:t>
      </w:r>
      <w:proofErr w:type="spellEnd"/>
      <w:r w:rsidR="00705418">
        <w:rPr>
          <w:rFonts w:ascii="Calibri" w:hAnsi="Calibri" w:cs="Calibri"/>
          <w:b/>
          <w:bCs/>
        </w:rPr>
        <w:t xml:space="preserve"> approve </w:t>
      </w:r>
      <w:r w:rsidR="00EC5F12" w:rsidRPr="00EC5F12">
        <w:rPr>
          <w:rFonts w:ascii="Calibri" w:hAnsi="Calibri" w:cs="Calibri"/>
          <w:b/>
          <w:bCs/>
        </w:rPr>
        <w:t>a change in the investment policy to allow up to $4,000,000 in the operating checking account.</w:t>
      </w:r>
      <w:r w:rsidR="00EC5F12" w:rsidRPr="00EC5F12">
        <w:rPr>
          <w:rFonts w:ascii="Calibri" w:hAnsi="Calibri" w:cs="Calibri"/>
          <w:bCs/>
        </w:rPr>
        <w:t xml:space="preserve"> </w:t>
      </w:r>
      <w:bookmarkStart w:id="1" w:name="_Hlk122099349"/>
      <w:r w:rsidR="00EC5F12" w:rsidRPr="00EC5F12">
        <w:rPr>
          <w:rFonts w:ascii="Calibri" w:hAnsi="Calibri" w:cs="Calibri"/>
          <w:bCs/>
        </w:rPr>
        <w:t>Motion passed by unanimous vote.</w:t>
      </w:r>
      <w:bookmarkEnd w:id="1"/>
    </w:p>
    <w:p w14:paraId="6B79BAB6" w14:textId="2FEBF9B4" w:rsidR="00EC5F12" w:rsidRPr="00EC5F12" w:rsidRDefault="00EC5F12" w:rsidP="00EC5F12">
      <w:pPr>
        <w:pStyle w:val="ListParagraph"/>
        <w:numPr>
          <w:ilvl w:val="0"/>
          <w:numId w:val="3"/>
        </w:numPr>
        <w:spacing w:before="120"/>
        <w:rPr>
          <w:rFonts w:ascii="Calibri" w:hAnsi="Calibri" w:cs="Calibri"/>
          <w:b/>
        </w:rPr>
      </w:pPr>
      <w:r w:rsidRPr="00EC5F12">
        <w:rPr>
          <w:rFonts w:ascii="Calibri" w:hAnsi="Calibri" w:cs="Calibri"/>
          <w:b/>
        </w:rPr>
        <w:lastRenderedPageBreak/>
        <w:t xml:space="preserve">Agenda Item </w:t>
      </w:r>
      <w:r>
        <w:rPr>
          <w:rFonts w:ascii="Calibri" w:hAnsi="Calibri" w:cs="Calibri"/>
          <w:b/>
        </w:rPr>
        <w:t>3</w:t>
      </w:r>
      <w:r w:rsidRPr="00EC5F12">
        <w:rPr>
          <w:rFonts w:ascii="Calibri" w:hAnsi="Calibri" w:cs="Calibri"/>
          <w:b/>
        </w:rPr>
        <w:t xml:space="preserve"> – Financial update</w:t>
      </w:r>
      <w:r>
        <w:rPr>
          <w:rFonts w:ascii="Calibri" w:hAnsi="Calibri" w:cs="Calibri"/>
        </w:rPr>
        <w:t xml:space="preserve">- Clara briefed the committee on the current financial status with respect to revenues and expenses to date.  Expenses are running ahead of revenues </w:t>
      </w:r>
      <w:r w:rsidR="00B442DC">
        <w:rPr>
          <w:rFonts w:ascii="Calibri" w:hAnsi="Calibri" w:cs="Calibri"/>
        </w:rPr>
        <w:t>in 2022</w:t>
      </w:r>
      <w:r w:rsidR="00372A60">
        <w:rPr>
          <w:rFonts w:ascii="Calibri" w:hAnsi="Calibri" w:cs="Calibri"/>
        </w:rPr>
        <w:t>,</w:t>
      </w:r>
      <w:r w:rsidR="00B442DC">
        <w:rPr>
          <w:rFonts w:ascii="Calibri" w:hAnsi="Calibri" w:cs="Calibri"/>
        </w:rPr>
        <w:t xml:space="preserve"> </w:t>
      </w:r>
      <w:r>
        <w:rPr>
          <w:rFonts w:ascii="Calibri" w:hAnsi="Calibri" w:cs="Calibri"/>
        </w:rPr>
        <w:t xml:space="preserve">which </w:t>
      </w:r>
      <w:r w:rsidR="00B442DC">
        <w:rPr>
          <w:rFonts w:ascii="Calibri" w:hAnsi="Calibri" w:cs="Calibri"/>
        </w:rPr>
        <w:t>prompted concerns from</w:t>
      </w:r>
      <w:r>
        <w:rPr>
          <w:rFonts w:ascii="Calibri" w:hAnsi="Calibri" w:cs="Calibri"/>
        </w:rPr>
        <w:t xml:space="preserve"> the </w:t>
      </w:r>
      <w:proofErr w:type="spellStart"/>
      <w:r>
        <w:rPr>
          <w:rFonts w:ascii="Calibri" w:hAnsi="Calibri" w:cs="Calibri"/>
        </w:rPr>
        <w:t>BoT.</w:t>
      </w:r>
      <w:proofErr w:type="spellEnd"/>
      <w:r w:rsidR="00B442DC">
        <w:rPr>
          <w:rFonts w:ascii="Calibri" w:hAnsi="Calibri" w:cs="Calibri"/>
        </w:rPr>
        <w:t xml:space="preserve"> While the majority of these expenses are from unrealized investment losses due to market conditions </w:t>
      </w:r>
      <w:r w:rsidR="00372A60">
        <w:rPr>
          <w:rFonts w:ascii="Calibri" w:hAnsi="Calibri" w:cs="Calibri"/>
        </w:rPr>
        <w:t xml:space="preserve">that </w:t>
      </w:r>
      <w:r w:rsidR="004B0FDC">
        <w:rPr>
          <w:rFonts w:ascii="Calibri" w:hAnsi="Calibri" w:cs="Calibri"/>
        </w:rPr>
        <w:t xml:space="preserve">are </w:t>
      </w:r>
      <w:r w:rsidR="00B442DC">
        <w:rPr>
          <w:rFonts w:ascii="Calibri" w:hAnsi="Calibri" w:cs="Calibri"/>
        </w:rPr>
        <w:t xml:space="preserve">beyond </w:t>
      </w:r>
      <w:r w:rsidR="00064288">
        <w:rPr>
          <w:rFonts w:ascii="Calibri" w:hAnsi="Calibri" w:cs="Calibri"/>
        </w:rPr>
        <w:t>ASPB’s</w:t>
      </w:r>
      <w:r w:rsidR="00B442DC">
        <w:rPr>
          <w:rFonts w:ascii="Calibri" w:hAnsi="Calibri" w:cs="Calibri"/>
        </w:rPr>
        <w:t xml:space="preserve"> control, significant losses were noted in the costs/revenue profiles associated with the 2022 annual meeting in Portland.  These seemed be accentuated by both greater than budgeted expenses and lower than anticipated revenues</w:t>
      </w:r>
      <w:bookmarkStart w:id="2" w:name="_Hlk124153659"/>
      <w:r w:rsidR="00B442DC">
        <w:rPr>
          <w:rFonts w:ascii="Calibri" w:hAnsi="Calibri" w:cs="Calibri"/>
        </w:rPr>
        <w:t xml:space="preserve">.  </w:t>
      </w:r>
      <w:proofErr w:type="spellStart"/>
      <w:r w:rsidR="00B442DC">
        <w:rPr>
          <w:rFonts w:ascii="Calibri" w:hAnsi="Calibri" w:cs="Calibri"/>
        </w:rPr>
        <w:t>BoT</w:t>
      </w:r>
      <w:proofErr w:type="spellEnd"/>
      <w:r w:rsidR="00B442DC">
        <w:rPr>
          <w:rFonts w:ascii="Calibri" w:hAnsi="Calibri" w:cs="Calibri"/>
        </w:rPr>
        <w:t xml:space="preserve"> requested that ASPB staff put together a detailed analysis of the 2022 annual meeting income and expenses</w:t>
      </w:r>
      <w:r w:rsidR="004B0FDC">
        <w:rPr>
          <w:rFonts w:ascii="Calibri" w:hAnsi="Calibri" w:cs="Calibri"/>
        </w:rPr>
        <w:t xml:space="preserve"> in comparison with historical values</w:t>
      </w:r>
      <w:r w:rsidR="00B442DC">
        <w:rPr>
          <w:rFonts w:ascii="Calibri" w:hAnsi="Calibri" w:cs="Calibri"/>
        </w:rPr>
        <w:t xml:space="preserve"> </w:t>
      </w:r>
      <w:r w:rsidR="00E82032">
        <w:rPr>
          <w:rFonts w:ascii="Calibri" w:hAnsi="Calibri" w:cs="Calibri"/>
        </w:rPr>
        <w:t xml:space="preserve">from prior conference budgets </w:t>
      </w:r>
      <w:r w:rsidR="00B442DC">
        <w:rPr>
          <w:rFonts w:ascii="Calibri" w:hAnsi="Calibri" w:cs="Calibri"/>
        </w:rPr>
        <w:t xml:space="preserve">for review and discussion at the next </w:t>
      </w:r>
      <w:proofErr w:type="spellStart"/>
      <w:r w:rsidR="00B442DC">
        <w:rPr>
          <w:rFonts w:ascii="Calibri" w:hAnsi="Calibri" w:cs="Calibri"/>
        </w:rPr>
        <w:t>BoT</w:t>
      </w:r>
      <w:proofErr w:type="spellEnd"/>
      <w:r w:rsidR="00B442DC">
        <w:rPr>
          <w:rFonts w:ascii="Calibri" w:hAnsi="Calibri" w:cs="Calibri"/>
        </w:rPr>
        <w:t xml:space="preserve"> meeting in March</w:t>
      </w:r>
      <w:bookmarkEnd w:id="2"/>
      <w:r w:rsidR="00B442DC">
        <w:rPr>
          <w:rFonts w:ascii="Calibri" w:hAnsi="Calibri" w:cs="Calibri"/>
        </w:rPr>
        <w:t xml:space="preserve">.  </w:t>
      </w:r>
    </w:p>
    <w:p w14:paraId="7A51301E" w14:textId="2335F7D3" w:rsidR="00B442DC" w:rsidRPr="00FF79EE" w:rsidRDefault="00CA65E2" w:rsidP="00640CCC">
      <w:pPr>
        <w:pStyle w:val="ListParagraph"/>
        <w:numPr>
          <w:ilvl w:val="0"/>
          <w:numId w:val="3"/>
        </w:numPr>
        <w:spacing w:before="120"/>
        <w:contextualSpacing w:val="0"/>
        <w:rPr>
          <w:rFonts w:ascii="Calibri" w:hAnsi="Calibri" w:cs="Calibri"/>
        </w:rPr>
      </w:pPr>
      <w:r>
        <w:rPr>
          <w:rFonts w:ascii="Calibri" w:hAnsi="Calibri" w:cs="Calibri"/>
          <w:b/>
        </w:rPr>
        <w:t>Added</w:t>
      </w:r>
      <w:r w:rsidR="00B442DC">
        <w:rPr>
          <w:rFonts w:ascii="Calibri" w:hAnsi="Calibri" w:cs="Calibri"/>
          <w:b/>
        </w:rPr>
        <w:t xml:space="preserve"> Agenda Item </w:t>
      </w:r>
      <w:r w:rsidR="00310565">
        <w:rPr>
          <w:rFonts w:ascii="Calibri" w:hAnsi="Calibri" w:cs="Calibri"/>
          <w:b/>
        </w:rPr>
        <w:t>4</w:t>
      </w:r>
      <w:r w:rsidR="00B442DC">
        <w:rPr>
          <w:rFonts w:ascii="Calibri" w:hAnsi="Calibri" w:cs="Calibri"/>
          <w:b/>
        </w:rPr>
        <w:t xml:space="preserve"> – Creation of two new temporarily restricted accounts to support two fundraising categories for </w:t>
      </w:r>
      <w:r w:rsidR="00FF79EE">
        <w:rPr>
          <w:rFonts w:ascii="Calibri" w:hAnsi="Calibri" w:cs="Calibri"/>
          <w:b/>
        </w:rPr>
        <w:t>the Centennial Campaign-</w:t>
      </w:r>
      <w:r w:rsidR="00FF79EE">
        <w:rPr>
          <w:rFonts w:ascii="Calibri" w:hAnsi="Calibri" w:cs="Calibri"/>
        </w:rPr>
        <w:t xml:space="preserve"> The Centennial Challenge Committee (CCC) would like to open two “sprint” fundraising options</w:t>
      </w:r>
      <w:r w:rsidR="00061B2B">
        <w:rPr>
          <w:rFonts w:ascii="Calibri" w:hAnsi="Calibri" w:cs="Calibri"/>
        </w:rPr>
        <w:t>,</w:t>
      </w:r>
      <w:r w:rsidR="00FF79EE">
        <w:rPr>
          <w:rFonts w:ascii="Calibri" w:hAnsi="Calibri" w:cs="Calibri"/>
        </w:rPr>
        <w:t xml:space="preserve"> for which the funds would be spent out in 2023 and 2024, respectively. The first will be to support additional awards for Summer Undergraduate Research Fellows (SURFs), and the second will be for additional travel awards to help early career plant scientists to attend the annual [centennial] meeting in Honolulu.  There was some discussion about whether there might be donor fatigue, or too many options, but in the end the </w:t>
      </w:r>
      <w:proofErr w:type="spellStart"/>
      <w:r w:rsidR="00FF79EE">
        <w:rPr>
          <w:rFonts w:ascii="Calibri" w:hAnsi="Calibri" w:cs="Calibri"/>
        </w:rPr>
        <w:t>BoT</w:t>
      </w:r>
      <w:proofErr w:type="spellEnd"/>
      <w:r w:rsidR="00FF79EE">
        <w:rPr>
          <w:rFonts w:ascii="Calibri" w:hAnsi="Calibri" w:cs="Calibri"/>
        </w:rPr>
        <w:t xml:space="preserve"> was supportive of this proposal.  </w:t>
      </w:r>
      <w:r w:rsidR="00FF79EE" w:rsidRPr="004B0FDC">
        <w:rPr>
          <w:rFonts w:ascii="Calibri" w:hAnsi="Calibri" w:cs="Calibri"/>
          <w:b/>
        </w:rPr>
        <w:t>Motion made and seconded</w:t>
      </w:r>
      <w:r w:rsidR="00061B2B">
        <w:rPr>
          <w:rFonts w:ascii="Calibri" w:hAnsi="Calibri" w:cs="Calibri"/>
          <w:b/>
        </w:rPr>
        <w:t>:</w:t>
      </w:r>
      <w:r w:rsidR="00FF79EE">
        <w:rPr>
          <w:rFonts w:ascii="Calibri" w:hAnsi="Calibri" w:cs="Calibri"/>
        </w:rPr>
        <w:t xml:space="preserve"> </w:t>
      </w:r>
      <w:r w:rsidR="00FF79EE">
        <w:rPr>
          <w:rFonts w:ascii="Calibri" w:hAnsi="Calibri" w:cs="Calibri"/>
          <w:b/>
        </w:rPr>
        <w:t>The Board of Trustees r</w:t>
      </w:r>
      <w:r w:rsidR="00FF79EE" w:rsidRPr="00FF79EE">
        <w:rPr>
          <w:rFonts w:ascii="Calibri" w:hAnsi="Calibri" w:cs="Calibri"/>
          <w:b/>
        </w:rPr>
        <w:t>ecommend</w:t>
      </w:r>
      <w:r w:rsidR="00FF79EE">
        <w:rPr>
          <w:rFonts w:ascii="Calibri" w:hAnsi="Calibri" w:cs="Calibri"/>
          <w:b/>
        </w:rPr>
        <w:t>s that the Board of Directors</w:t>
      </w:r>
      <w:r w:rsidR="00FF79EE" w:rsidRPr="00FF79EE">
        <w:rPr>
          <w:rFonts w:ascii="Calibri" w:hAnsi="Calibri" w:cs="Calibri"/>
          <w:b/>
        </w:rPr>
        <w:t xml:space="preserve"> create temporarily restricted funds for SURF 2023 and Plant Biology 2024 travel awards.</w:t>
      </w:r>
      <w:r w:rsidR="00FF79EE" w:rsidRPr="00FF79EE">
        <w:rPr>
          <w:rFonts w:ascii="Calibri" w:hAnsi="Calibri" w:cs="Calibri"/>
          <w:bCs/>
        </w:rPr>
        <w:t xml:space="preserve"> Motion passed by unanimous vote.</w:t>
      </w:r>
    </w:p>
    <w:p w14:paraId="17AFDA0C" w14:textId="106C0336" w:rsidR="00FD20BD" w:rsidRPr="00C902A0" w:rsidRDefault="00FD20BD" w:rsidP="00640CCC">
      <w:pPr>
        <w:pStyle w:val="ListParagraph"/>
        <w:numPr>
          <w:ilvl w:val="0"/>
          <w:numId w:val="3"/>
        </w:numPr>
        <w:spacing w:before="120"/>
        <w:contextualSpacing w:val="0"/>
        <w:rPr>
          <w:rFonts w:ascii="Calibri" w:hAnsi="Calibri" w:cs="Calibri"/>
          <w:b/>
        </w:rPr>
      </w:pPr>
      <w:r w:rsidRPr="00FD20BD">
        <w:rPr>
          <w:rFonts w:ascii="Calibri" w:hAnsi="Calibri" w:cs="Calibri"/>
          <w:b/>
        </w:rPr>
        <w:t xml:space="preserve">Agenda Item </w:t>
      </w:r>
      <w:r w:rsidR="00310565">
        <w:rPr>
          <w:rFonts w:ascii="Calibri" w:hAnsi="Calibri" w:cs="Calibri"/>
          <w:b/>
        </w:rPr>
        <w:t>5</w:t>
      </w:r>
      <w:r w:rsidRPr="00FD20BD">
        <w:rPr>
          <w:rFonts w:ascii="Calibri" w:hAnsi="Calibri" w:cs="Calibri"/>
          <w:b/>
        </w:rPr>
        <w:t xml:space="preserve"> – ROI</w:t>
      </w:r>
      <w:r>
        <w:rPr>
          <w:rFonts w:ascii="Calibri" w:hAnsi="Calibri" w:cs="Calibri"/>
          <w:b/>
        </w:rPr>
        <w:t>-</w:t>
      </w:r>
      <w:r w:rsidRPr="00FD20BD">
        <w:rPr>
          <w:rFonts w:ascii="Calibri" w:hAnsi="Calibri" w:cs="Calibri"/>
          <w:b/>
        </w:rPr>
        <w:t>Year 2023</w:t>
      </w:r>
      <w:r w:rsidRPr="00FD20BD">
        <w:rPr>
          <w:rFonts w:ascii="Calibri" w:hAnsi="Calibri" w:cs="Calibri"/>
          <w:b/>
          <w:bCs/>
        </w:rPr>
        <w:t xml:space="preserve"> </w:t>
      </w:r>
      <w:r>
        <w:rPr>
          <w:rFonts w:ascii="Calibri" w:hAnsi="Calibri" w:cs="Calibri"/>
          <w:b/>
          <w:bCs/>
        </w:rPr>
        <w:t xml:space="preserve">additional </w:t>
      </w:r>
      <w:r w:rsidR="00A265E1">
        <w:rPr>
          <w:rFonts w:ascii="Calibri" w:hAnsi="Calibri" w:cs="Calibri"/>
          <w:b/>
          <w:bCs/>
        </w:rPr>
        <w:t>drawdown</w:t>
      </w:r>
      <w:r w:rsidR="00A265E1" w:rsidRPr="00FD20BD">
        <w:rPr>
          <w:rFonts w:ascii="Calibri" w:hAnsi="Calibri" w:cs="Calibri"/>
          <w:b/>
          <w:bCs/>
        </w:rPr>
        <w:t xml:space="preserve"> </w:t>
      </w:r>
      <w:r w:rsidR="005F5675">
        <w:rPr>
          <w:rFonts w:ascii="Calibri" w:hAnsi="Calibri" w:cs="Calibri"/>
          <w:bCs/>
        </w:rPr>
        <w:t xml:space="preserve">– This item was discussed at the September budget meeting and staff provided (in advance) an updated schedule of proposed expenditures from an additional one-time drawdown on investments over the 3.5% that has already been approved. </w:t>
      </w:r>
      <w:bookmarkStart w:id="3" w:name="_GoBack"/>
      <w:bookmarkEnd w:id="3"/>
      <w:r w:rsidR="00864E6E">
        <w:rPr>
          <w:rFonts w:ascii="Calibri" w:hAnsi="Calibri" w:cs="Calibri"/>
          <w:bCs/>
        </w:rPr>
        <w:t xml:space="preserve">Explanations for the </w:t>
      </w:r>
      <w:r w:rsidR="00965E9F">
        <w:rPr>
          <w:rFonts w:ascii="Calibri" w:hAnsi="Calibri" w:cs="Calibri"/>
          <w:bCs/>
        </w:rPr>
        <w:t xml:space="preserve">proposed </w:t>
      </w:r>
      <w:r w:rsidR="00864E6E">
        <w:rPr>
          <w:rFonts w:ascii="Calibri" w:hAnsi="Calibri" w:cs="Calibri"/>
          <w:bCs/>
        </w:rPr>
        <w:t>budget were provided</w:t>
      </w:r>
      <w:r w:rsidR="00965E9F">
        <w:rPr>
          <w:rFonts w:ascii="Calibri" w:hAnsi="Calibri" w:cs="Calibri"/>
          <w:bCs/>
        </w:rPr>
        <w:t>. Since this had already largely been discussed,</w:t>
      </w:r>
      <w:r w:rsidR="00864E6E">
        <w:rPr>
          <w:rFonts w:ascii="Calibri" w:hAnsi="Calibri" w:cs="Calibri"/>
          <w:bCs/>
        </w:rPr>
        <w:t xml:space="preserve"> in the interest of time, a period was opened for questions and comments by email.  By Tuesday December 13, all members of the </w:t>
      </w:r>
      <w:proofErr w:type="spellStart"/>
      <w:r w:rsidR="00864E6E">
        <w:rPr>
          <w:rFonts w:ascii="Calibri" w:hAnsi="Calibri" w:cs="Calibri"/>
          <w:bCs/>
        </w:rPr>
        <w:t>BoT</w:t>
      </w:r>
      <w:proofErr w:type="spellEnd"/>
      <w:r w:rsidR="00864E6E">
        <w:rPr>
          <w:rFonts w:ascii="Calibri" w:hAnsi="Calibri" w:cs="Calibri"/>
          <w:bCs/>
        </w:rPr>
        <w:t xml:space="preserve"> registered their positive vote</w:t>
      </w:r>
      <w:r w:rsidR="004B0FDC">
        <w:rPr>
          <w:rFonts w:ascii="Calibri" w:hAnsi="Calibri" w:cs="Calibri"/>
          <w:bCs/>
        </w:rPr>
        <w:t xml:space="preserve"> by email</w:t>
      </w:r>
      <w:r w:rsidR="00864E6E">
        <w:rPr>
          <w:rFonts w:ascii="Calibri" w:hAnsi="Calibri" w:cs="Calibri"/>
          <w:bCs/>
        </w:rPr>
        <w:t>, unanimously passing the recommendation that the Board of Directors approve the additional drawdown as presented.</w:t>
      </w:r>
    </w:p>
    <w:p w14:paraId="504CCE9B" w14:textId="77777777" w:rsidR="00640CCC" w:rsidRDefault="00640CCC" w:rsidP="00640CCC">
      <w:pPr>
        <w:numPr>
          <w:ilvl w:val="0"/>
          <w:numId w:val="3"/>
        </w:numPr>
        <w:spacing w:before="120"/>
        <w:rPr>
          <w:rFonts w:cstheme="minorHAnsi"/>
          <w:b/>
          <w:bCs/>
          <w:color w:val="000000" w:themeColor="text1"/>
        </w:rPr>
      </w:pPr>
      <w:r w:rsidRPr="00835EB6">
        <w:rPr>
          <w:rFonts w:cstheme="minorHAnsi"/>
          <w:b/>
          <w:bCs/>
          <w:color w:val="000000" w:themeColor="text1"/>
        </w:rPr>
        <w:t>List Action Items</w:t>
      </w:r>
    </w:p>
    <w:p w14:paraId="2D9EFEC1" w14:textId="77777777" w:rsidR="00864E6E" w:rsidRPr="00864E6E" w:rsidRDefault="00965E9F" w:rsidP="00864E6E">
      <w:pPr>
        <w:spacing w:before="120"/>
        <w:ind w:left="720"/>
        <w:rPr>
          <w:rFonts w:cstheme="minorHAnsi"/>
          <w:bCs/>
          <w:color w:val="000000" w:themeColor="text1"/>
        </w:rPr>
      </w:pPr>
      <w:r>
        <w:rPr>
          <w:rFonts w:cstheme="minorHAnsi"/>
          <w:bCs/>
          <w:color w:val="000000" w:themeColor="text1"/>
        </w:rPr>
        <w:t xml:space="preserve">1. </w:t>
      </w:r>
      <w:proofErr w:type="spellStart"/>
      <w:r w:rsidR="00864E6E" w:rsidRPr="00864E6E">
        <w:rPr>
          <w:rFonts w:cstheme="minorHAnsi"/>
          <w:bCs/>
          <w:color w:val="000000" w:themeColor="text1"/>
        </w:rPr>
        <w:t>BoT</w:t>
      </w:r>
      <w:proofErr w:type="spellEnd"/>
      <w:r w:rsidR="00864E6E" w:rsidRPr="00864E6E">
        <w:rPr>
          <w:rFonts w:cstheme="minorHAnsi"/>
          <w:bCs/>
          <w:color w:val="000000" w:themeColor="text1"/>
        </w:rPr>
        <w:t xml:space="preserve"> directed staff to take a good hard look at conference budgets, both from prior years and for 2023</w:t>
      </w:r>
      <w:r w:rsidR="002604F9">
        <w:rPr>
          <w:rFonts w:cstheme="minorHAnsi"/>
          <w:bCs/>
          <w:color w:val="000000" w:themeColor="text1"/>
        </w:rPr>
        <w:t>.</w:t>
      </w:r>
    </w:p>
    <w:p w14:paraId="47A001E9" w14:textId="77777777" w:rsidR="00864E6E" w:rsidRPr="00864E6E" w:rsidRDefault="004B0FDC" w:rsidP="00864E6E">
      <w:pPr>
        <w:spacing w:before="120"/>
        <w:ind w:left="720"/>
        <w:rPr>
          <w:rFonts w:cstheme="minorHAnsi"/>
          <w:bCs/>
          <w:color w:val="000000" w:themeColor="text1"/>
        </w:rPr>
      </w:pPr>
      <w:r>
        <w:rPr>
          <w:rFonts w:cstheme="minorHAnsi"/>
          <w:bCs/>
          <w:color w:val="000000" w:themeColor="text1"/>
        </w:rPr>
        <w:t>2. W</w:t>
      </w:r>
      <w:r w:rsidR="00864E6E" w:rsidRPr="00864E6E">
        <w:rPr>
          <w:rFonts w:cstheme="minorHAnsi"/>
          <w:bCs/>
          <w:color w:val="000000" w:themeColor="text1"/>
        </w:rPr>
        <w:t>ill circulate</w:t>
      </w:r>
      <w:r w:rsidR="002604F9">
        <w:rPr>
          <w:rFonts w:cstheme="minorHAnsi"/>
          <w:bCs/>
          <w:color w:val="000000" w:themeColor="text1"/>
        </w:rPr>
        <w:t xml:space="preserve"> by</w:t>
      </w:r>
      <w:r w:rsidR="00864E6E" w:rsidRPr="00864E6E">
        <w:rPr>
          <w:rFonts w:cstheme="minorHAnsi"/>
          <w:bCs/>
          <w:color w:val="000000" w:themeColor="text1"/>
        </w:rPr>
        <w:t xml:space="preserve"> email string and before COB on Monday – any questions </w:t>
      </w:r>
      <w:proofErr w:type="spellStart"/>
      <w:r>
        <w:rPr>
          <w:rFonts w:cstheme="minorHAnsi"/>
          <w:bCs/>
          <w:color w:val="000000" w:themeColor="text1"/>
        </w:rPr>
        <w:t>BoT</w:t>
      </w:r>
      <w:proofErr w:type="spellEnd"/>
      <w:r>
        <w:rPr>
          <w:rFonts w:cstheme="minorHAnsi"/>
          <w:bCs/>
          <w:color w:val="000000" w:themeColor="text1"/>
        </w:rPr>
        <w:t xml:space="preserve"> members</w:t>
      </w:r>
      <w:r w:rsidR="00864E6E" w:rsidRPr="00864E6E">
        <w:rPr>
          <w:rFonts w:cstheme="minorHAnsi"/>
          <w:bCs/>
          <w:color w:val="000000" w:themeColor="text1"/>
        </w:rPr>
        <w:t xml:space="preserve"> have regarding the </w:t>
      </w:r>
      <w:r>
        <w:rPr>
          <w:rFonts w:cstheme="minorHAnsi"/>
          <w:bCs/>
          <w:color w:val="000000" w:themeColor="text1"/>
        </w:rPr>
        <w:t>p</w:t>
      </w:r>
      <w:r w:rsidR="00864E6E" w:rsidRPr="00864E6E">
        <w:rPr>
          <w:rFonts w:cstheme="minorHAnsi"/>
          <w:bCs/>
          <w:color w:val="000000" w:themeColor="text1"/>
        </w:rPr>
        <w:t xml:space="preserve">roposed </w:t>
      </w:r>
      <w:r>
        <w:rPr>
          <w:rFonts w:cstheme="minorHAnsi"/>
          <w:bCs/>
          <w:color w:val="000000" w:themeColor="text1"/>
        </w:rPr>
        <w:t>a</w:t>
      </w:r>
      <w:r w:rsidR="00864E6E" w:rsidRPr="00864E6E">
        <w:rPr>
          <w:rFonts w:cstheme="minorHAnsi"/>
          <w:bCs/>
          <w:color w:val="000000" w:themeColor="text1"/>
        </w:rPr>
        <w:t xml:space="preserve">dditional </w:t>
      </w:r>
      <w:r>
        <w:rPr>
          <w:rFonts w:cstheme="minorHAnsi"/>
          <w:bCs/>
          <w:color w:val="000000" w:themeColor="text1"/>
        </w:rPr>
        <w:t>d</w:t>
      </w:r>
      <w:r w:rsidR="00864E6E" w:rsidRPr="00864E6E">
        <w:rPr>
          <w:rFonts w:cstheme="minorHAnsi"/>
          <w:bCs/>
          <w:color w:val="000000" w:themeColor="text1"/>
        </w:rPr>
        <w:t>rawdown for 2023</w:t>
      </w:r>
      <w:r>
        <w:rPr>
          <w:rFonts w:cstheme="minorHAnsi"/>
          <w:bCs/>
          <w:color w:val="000000" w:themeColor="text1"/>
        </w:rPr>
        <w:t xml:space="preserve">. This will be immediately </w:t>
      </w:r>
      <w:r w:rsidR="002604F9">
        <w:rPr>
          <w:rFonts w:cstheme="minorHAnsi"/>
          <w:bCs/>
          <w:color w:val="000000" w:themeColor="text1"/>
        </w:rPr>
        <w:t>followed by a</w:t>
      </w:r>
      <w:r>
        <w:rPr>
          <w:rFonts w:cstheme="minorHAnsi"/>
          <w:bCs/>
          <w:color w:val="000000" w:themeColor="text1"/>
        </w:rPr>
        <w:t>n email</w:t>
      </w:r>
      <w:r w:rsidR="002604F9">
        <w:rPr>
          <w:rFonts w:cstheme="minorHAnsi"/>
          <w:bCs/>
          <w:color w:val="000000" w:themeColor="text1"/>
        </w:rPr>
        <w:t xml:space="preserve"> vote.</w:t>
      </w:r>
    </w:p>
    <w:p w14:paraId="607632A4" w14:textId="77777777" w:rsidR="00864E6E" w:rsidRPr="00864E6E" w:rsidRDefault="004B0FDC" w:rsidP="00864E6E">
      <w:pPr>
        <w:spacing w:before="120"/>
        <w:ind w:left="720"/>
        <w:rPr>
          <w:rFonts w:cstheme="minorHAnsi"/>
          <w:bCs/>
          <w:color w:val="000000" w:themeColor="text1"/>
        </w:rPr>
      </w:pPr>
      <w:r>
        <w:rPr>
          <w:rFonts w:cstheme="minorHAnsi"/>
          <w:bCs/>
          <w:color w:val="000000" w:themeColor="text1"/>
        </w:rPr>
        <w:t xml:space="preserve">3. Forward </w:t>
      </w:r>
      <w:r w:rsidR="00864E6E" w:rsidRPr="00864E6E">
        <w:rPr>
          <w:rFonts w:cstheme="minorHAnsi"/>
          <w:bCs/>
          <w:color w:val="000000" w:themeColor="text1"/>
        </w:rPr>
        <w:t xml:space="preserve">recommendation from </w:t>
      </w:r>
      <w:proofErr w:type="spellStart"/>
      <w:r w:rsidR="00864E6E" w:rsidRPr="00864E6E">
        <w:rPr>
          <w:rFonts w:cstheme="minorHAnsi"/>
          <w:bCs/>
          <w:color w:val="000000" w:themeColor="text1"/>
        </w:rPr>
        <w:t>BoT</w:t>
      </w:r>
      <w:proofErr w:type="spellEnd"/>
      <w:r w:rsidR="00864E6E" w:rsidRPr="00864E6E">
        <w:rPr>
          <w:rFonts w:cstheme="minorHAnsi"/>
          <w:bCs/>
          <w:color w:val="000000" w:themeColor="text1"/>
        </w:rPr>
        <w:t xml:space="preserve"> </w:t>
      </w:r>
      <w:r>
        <w:rPr>
          <w:rFonts w:cstheme="minorHAnsi"/>
          <w:bCs/>
          <w:color w:val="000000" w:themeColor="text1"/>
        </w:rPr>
        <w:t xml:space="preserve">to </w:t>
      </w:r>
      <w:proofErr w:type="spellStart"/>
      <w:r>
        <w:rPr>
          <w:rFonts w:cstheme="minorHAnsi"/>
          <w:bCs/>
          <w:color w:val="000000" w:themeColor="text1"/>
        </w:rPr>
        <w:t>BoD</w:t>
      </w:r>
      <w:proofErr w:type="spellEnd"/>
      <w:r>
        <w:rPr>
          <w:rFonts w:cstheme="minorHAnsi"/>
          <w:bCs/>
          <w:color w:val="000000" w:themeColor="text1"/>
        </w:rPr>
        <w:t xml:space="preserve"> </w:t>
      </w:r>
      <w:r w:rsidR="00864E6E" w:rsidRPr="00864E6E">
        <w:rPr>
          <w:rFonts w:cstheme="minorHAnsi"/>
          <w:bCs/>
          <w:color w:val="000000" w:themeColor="text1"/>
        </w:rPr>
        <w:t>to amend the investment policy to allow $4 million cash on hand</w:t>
      </w:r>
      <w:r>
        <w:rPr>
          <w:rFonts w:cstheme="minorHAnsi"/>
          <w:bCs/>
          <w:color w:val="000000" w:themeColor="text1"/>
        </w:rPr>
        <w:t>.</w:t>
      </w:r>
    </w:p>
    <w:p w14:paraId="3181A61B" w14:textId="77777777" w:rsidR="00864E6E" w:rsidRPr="00864E6E" w:rsidRDefault="004B0FDC" w:rsidP="00864E6E">
      <w:pPr>
        <w:spacing w:before="120"/>
        <w:ind w:left="720"/>
        <w:rPr>
          <w:rFonts w:cstheme="minorHAnsi"/>
          <w:bCs/>
          <w:color w:val="000000" w:themeColor="text1"/>
        </w:rPr>
      </w:pPr>
      <w:r>
        <w:rPr>
          <w:rFonts w:cstheme="minorHAnsi"/>
          <w:bCs/>
          <w:color w:val="000000" w:themeColor="text1"/>
        </w:rPr>
        <w:t xml:space="preserve">4. Forward </w:t>
      </w:r>
      <w:r w:rsidR="00864E6E" w:rsidRPr="00864E6E">
        <w:rPr>
          <w:rFonts w:cstheme="minorHAnsi"/>
          <w:bCs/>
          <w:color w:val="000000" w:themeColor="text1"/>
        </w:rPr>
        <w:t xml:space="preserve">recommendation from </w:t>
      </w:r>
      <w:proofErr w:type="spellStart"/>
      <w:r w:rsidR="00864E6E" w:rsidRPr="00864E6E">
        <w:rPr>
          <w:rFonts w:cstheme="minorHAnsi"/>
          <w:bCs/>
          <w:color w:val="000000" w:themeColor="text1"/>
        </w:rPr>
        <w:t>BoT</w:t>
      </w:r>
      <w:proofErr w:type="spellEnd"/>
      <w:r w:rsidR="00864E6E" w:rsidRPr="00864E6E">
        <w:rPr>
          <w:rFonts w:cstheme="minorHAnsi"/>
          <w:bCs/>
          <w:color w:val="000000" w:themeColor="text1"/>
        </w:rPr>
        <w:t xml:space="preserve"> </w:t>
      </w:r>
      <w:r>
        <w:rPr>
          <w:rFonts w:cstheme="minorHAnsi"/>
          <w:bCs/>
          <w:color w:val="000000" w:themeColor="text1"/>
        </w:rPr>
        <w:t xml:space="preserve">to </w:t>
      </w:r>
      <w:proofErr w:type="spellStart"/>
      <w:r>
        <w:rPr>
          <w:rFonts w:cstheme="minorHAnsi"/>
          <w:bCs/>
          <w:color w:val="000000" w:themeColor="text1"/>
        </w:rPr>
        <w:t>BoD</w:t>
      </w:r>
      <w:proofErr w:type="spellEnd"/>
      <w:r>
        <w:rPr>
          <w:rFonts w:cstheme="minorHAnsi"/>
          <w:bCs/>
          <w:color w:val="000000" w:themeColor="text1"/>
        </w:rPr>
        <w:t xml:space="preserve"> </w:t>
      </w:r>
      <w:r w:rsidR="00864E6E" w:rsidRPr="00864E6E">
        <w:rPr>
          <w:rFonts w:cstheme="minorHAnsi"/>
          <w:bCs/>
          <w:color w:val="000000" w:themeColor="text1"/>
        </w:rPr>
        <w:t xml:space="preserve">to designate 90% of the unrestricted donations identified as such in the audited financial statements for 2021 into investments, as per the Gift Acceptance Policy. </w:t>
      </w:r>
    </w:p>
    <w:p w14:paraId="55CE1C32" w14:textId="77777777" w:rsidR="00864E6E" w:rsidRPr="00864E6E" w:rsidRDefault="004B0FDC" w:rsidP="00864E6E">
      <w:pPr>
        <w:spacing w:before="120"/>
        <w:ind w:left="720"/>
        <w:rPr>
          <w:rFonts w:cstheme="minorHAnsi"/>
          <w:bCs/>
          <w:color w:val="000000" w:themeColor="text1"/>
        </w:rPr>
      </w:pPr>
      <w:r>
        <w:rPr>
          <w:rFonts w:cstheme="minorHAnsi"/>
          <w:bCs/>
          <w:color w:val="000000" w:themeColor="text1"/>
        </w:rPr>
        <w:t xml:space="preserve">5. Forward </w:t>
      </w:r>
      <w:r w:rsidR="00864E6E" w:rsidRPr="00864E6E">
        <w:rPr>
          <w:rFonts w:cstheme="minorHAnsi"/>
          <w:bCs/>
          <w:color w:val="000000" w:themeColor="text1"/>
        </w:rPr>
        <w:t xml:space="preserve">recommendation from </w:t>
      </w:r>
      <w:proofErr w:type="spellStart"/>
      <w:r w:rsidR="00864E6E" w:rsidRPr="00864E6E">
        <w:rPr>
          <w:rFonts w:cstheme="minorHAnsi"/>
          <w:bCs/>
          <w:color w:val="000000" w:themeColor="text1"/>
        </w:rPr>
        <w:t>BoT</w:t>
      </w:r>
      <w:proofErr w:type="spellEnd"/>
      <w:r w:rsidR="00864E6E" w:rsidRPr="00864E6E">
        <w:rPr>
          <w:rFonts w:cstheme="minorHAnsi"/>
          <w:bCs/>
          <w:color w:val="000000" w:themeColor="text1"/>
        </w:rPr>
        <w:t xml:space="preserve"> to </w:t>
      </w:r>
      <w:proofErr w:type="spellStart"/>
      <w:r>
        <w:rPr>
          <w:rFonts w:cstheme="minorHAnsi"/>
          <w:bCs/>
          <w:color w:val="000000" w:themeColor="text1"/>
        </w:rPr>
        <w:t>to</w:t>
      </w:r>
      <w:proofErr w:type="spellEnd"/>
      <w:r>
        <w:rPr>
          <w:rFonts w:cstheme="minorHAnsi"/>
          <w:bCs/>
          <w:color w:val="000000" w:themeColor="text1"/>
        </w:rPr>
        <w:t xml:space="preserve"> </w:t>
      </w:r>
      <w:proofErr w:type="spellStart"/>
      <w:r>
        <w:rPr>
          <w:rFonts w:cstheme="minorHAnsi"/>
          <w:bCs/>
          <w:color w:val="000000" w:themeColor="text1"/>
        </w:rPr>
        <w:t>BoD</w:t>
      </w:r>
      <w:proofErr w:type="spellEnd"/>
      <w:r>
        <w:rPr>
          <w:rFonts w:cstheme="minorHAnsi"/>
          <w:bCs/>
          <w:color w:val="000000" w:themeColor="text1"/>
        </w:rPr>
        <w:t xml:space="preserve"> to </w:t>
      </w:r>
      <w:r w:rsidR="00864E6E" w:rsidRPr="00864E6E">
        <w:rPr>
          <w:rFonts w:cstheme="minorHAnsi"/>
          <w:bCs/>
          <w:color w:val="000000" w:themeColor="text1"/>
        </w:rPr>
        <w:t xml:space="preserve">create two new temporarily restricted funds. One to raise funds aimed at increasing the number of SURF awards offered in 2023; the other to increase the funding available for travel awards in 2024. </w:t>
      </w:r>
      <w:r w:rsidR="00864E6E" w:rsidRPr="00864E6E">
        <w:rPr>
          <w:rFonts w:cstheme="minorHAnsi"/>
          <w:bCs/>
          <w:color w:val="000000" w:themeColor="text1"/>
        </w:rPr>
        <w:lastRenderedPageBreak/>
        <w:t>These are both “sprint” campaigns that will run sequentially. (SURF/2023 first; then Travel Awards/2024.)</w:t>
      </w:r>
    </w:p>
    <w:p w14:paraId="5F1C8174" w14:textId="4E2EDA81" w:rsidR="00640CCC" w:rsidRPr="00835EB6" w:rsidRDefault="004B0FDC" w:rsidP="00640CCC">
      <w:pPr>
        <w:pStyle w:val="ListParagraph"/>
        <w:numPr>
          <w:ilvl w:val="0"/>
          <w:numId w:val="3"/>
        </w:numPr>
        <w:spacing w:before="120"/>
        <w:contextualSpacing w:val="0"/>
        <w:rPr>
          <w:rFonts w:cstheme="minorHAnsi"/>
          <w:b/>
          <w:bCs/>
          <w:color w:val="000000" w:themeColor="text1"/>
        </w:rPr>
      </w:pPr>
      <w:r>
        <w:rPr>
          <w:rFonts w:cstheme="minorHAnsi"/>
          <w:b/>
          <w:bCs/>
          <w:color w:val="000000" w:themeColor="text1"/>
        </w:rPr>
        <w:t xml:space="preserve">The meeting </w:t>
      </w:r>
      <w:r w:rsidR="00864E6E">
        <w:rPr>
          <w:rFonts w:cstheme="minorHAnsi"/>
          <w:b/>
          <w:bCs/>
          <w:color w:val="000000" w:themeColor="text1"/>
        </w:rPr>
        <w:t>adjourned at 12:06 pm.</w:t>
      </w:r>
    </w:p>
    <w:p w14:paraId="639F306E" w14:textId="77777777" w:rsidR="00640CCC" w:rsidRDefault="00640CCC" w:rsidP="00640CCC">
      <w:pPr>
        <w:pBdr>
          <w:bottom w:val="single" w:sz="4" w:space="1" w:color="auto"/>
        </w:pBdr>
        <w:spacing w:before="120"/>
        <w:rPr>
          <w:rFonts w:cstheme="minorHAnsi"/>
          <w:b/>
          <w:bCs/>
          <w:color w:val="000000" w:themeColor="text1"/>
          <w:sz w:val="28"/>
          <w:szCs w:val="28"/>
        </w:rPr>
      </w:pPr>
    </w:p>
    <w:p w14:paraId="6D11DE60" w14:textId="77777777" w:rsidR="00640CCC" w:rsidRPr="00E235B2" w:rsidRDefault="00640CCC" w:rsidP="00640CCC">
      <w:pPr>
        <w:spacing w:before="120"/>
        <w:rPr>
          <w:rFonts w:cstheme="minorHAnsi"/>
          <w:b/>
          <w:bCs/>
          <w:color w:val="000000" w:themeColor="text1"/>
          <w:sz w:val="28"/>
          <w:szCs w:val="28"/>
        </w:rPr>
      </w:pPr>
      <w:r w:rsidRPr="00E235B2">
        <w:rPr>
          <w:rFonts w:cstheme="minorHAnsi"/>
          <w:b/>
          <w:bCs/>
          <w:color w:val="000000" w:themeColor="text1"/>
          <w:sz w:val="28"/>
          <w:szCs w:val="28"/>
        </w:rPr>
        <w:t>Upcoming Meeting Schedule</w:t>
      </w:r>
      <w:r w:rsidR="00A265E1">
        <w:rPr>
          <w:rFonts w:cstheme="minorHAnsi"/>
          <w:b/>
          <w:bCs/>
          <w:color w:val="000000" w:themeColor="text1"/>
          <w:sz w:val="28"/>
          <w:szCs w:val="28"/>
        </w:rPr>
        <w:t xml:space="preserve"> - (Will email everyone if longer than an hour is needed for the </w:t>
      </w:r>
      <w:r w:rsidR="00D232A8">
        <w:rPr>
          <w:rFonts w:cstheme="minorHAnsi"/>
          <w:b/>
          <w:bCs/>
          <w:color w:val="000000" w:themeColor="text1"/>
          <w:sz w:val="28"/>
          <w:szCs w:val="28"/>
        </w:rPr>
        <w:t xml:space="preserve">following </w:t>
      </w:r>
      <w:r w:rsidR="00A265E1">
        <w:rPr>
          <w:rFonts w:cstheme="minorHAnsi"/>
          <w:b/>
          <w:bCs/>
          <w:color w:val="000000" w:themeColor="text1"/>
          <w:sz w:val="28"/>
          <w:szCs w:val="28"/>
        </w:rPr>
        <w:t>meetings)</w:t>
      </w:r>
      <w:r w:rsidRPr="00E235B2">
        <w:rPr>
          <w:rFonts w:cstheme="minorHAnsi"/>
          <w:b/>
          <w:bCs/>
          <w:color w:val="000000" w:themeColor="text1"/>
          <w:sz w:val="28"/>
          <w:szCs w:val="28"/>
        </w:rPr>
        <w:t>:</w:t>
      </w:r>
    </w:p>
    <w:p w14:paraId="618CF0B9" w14:textId="77777777" w:rsidR="00640CCC" w:rsidRDefault="00A265E1" w:rsidP="00640CCC">
      <w:pPr>
        <w:spacing w:before="120"/>
        <w:rPr>
          <w:rFonts w:cstheme="minorHAnsi"/>
          <w:bCs/>
          <w:color w:val="000000" w:themeColor="text1"/>
        </w:rPr>
      </w:pPr>
      <w:r>
        <w:rPr>
          <w:rFonts w:cstheme="minorHAnsi"/>
          <w:bCs/>
          <w:color w:val="000000" w:themeColor="text1"/>
        </w:rPr>
        <w:t>Thursday, March 2,</w:t>
      </w:r>
      <w:r w:rsidR="00946772">
        <w:rPr>
          <w:rFonts w:cstheme="minorHAnsi"/>
          <w:bCs/>
          <w:color w:val="000000" w:themeColor="text1"/>
        </w:rPr>
        <w:t xml:space="preserve"> 2023</w:t>
      </w:r>
      <w:r w:rsidR="006A66D2">
        <w:rPr>
          <w:rFonts w:cstheme="minorHAnsi"/>
          <w:bCs/>
          <w:color w:val="000000" w:themeColor="text1"/>
        </w:rPr>
        <w:t>,</w:t>
      </w:r>
      <w:r>
        <w:rPr>
          <w:rFonts w:cstheme="minorHAnsi"/>
          <w:bCs/>
          <w:color w:val="000000" w:themeColor="text1"/>
        </w:rPr>
        <w:t xml:space="preserve"> 11:00 a.m. – 12:00 p.m. EST</w:t>
      </w:r>
    </w:p>
    <w:p w14:paraId="76FBE01D" w14:textId="77777777" w:rsidR="00A265E1" w:rsidRDefault="00A265E1" w:rsidP="00640CCC">
      <w:pPr>
        <w:spacing w:before="120"/>
        <w:rPr>
          <w:rFonts w:cstheme="minorHAnsi"/>
          <w:bCs/>
          <w:color w:val="000000" w:themeColor="text1"/>
        </w:rPr>
      </w:pPr>
      <w:r>
        <w:rPr>
          <w:rFonts w:cstheme="minorHAnsi"/>
          <w:bCs/>
          <w:color w:val="000000" w:themeColor="text1"/>
        </w:rPr>
        <w:t xml:space="preserve">Thursday, June 2, </w:t>
      </w:r>
      <w:r w:rsidR="00AD04A6">
        <w:rPr>
          <w:rFonts w:cstheme="minorHAnsi"/>
          <w:bCs/>
          <w:color w:val="000000" w:themeColor="text1"/>
        </w:rPr>
        <w:t>2023</w:t>
      </w:r>
      <w:r w:rsidR="006A66D2">
        <w:rPr>
          <w:rFonts w:cstheme="minorHAnsi"/>
          <w:bCs/>
          <w:color w:val="000000" w:themeColor="text1"/>
        </w:rPr>
        <w:t>,</w:t>
      </w:r>
      <w:r w:rsidR="00AD04A6">
        <w:rPr>
          <w:rFonts w:cstheme="minorHAnsi"/>
          <w:bCs/>
          <w:color w:val="000000" w:themeColor="text1"/>
        </w:rPr>
        <w:t xml:space="preserve"> </w:t>
      </w:r>
      <w:r>
        <w:rPr>
          <w:rFonts w:cstheme="minorHAnsi"/>
          <w:bCs/>
          <w:color w:val="000000" w:themeColor="text1"/>
        </w:rPr>
        <w:t>11:00 a.m. – 12:00 p.m. E</w:t>
      </w:r>
      <w:r w:rsidR="00AD04A6">
        <w:rPr>
          <w:rFonts w:cstheme="minorHAnsi"/>
          <w:bCs/>
          <w:color w:val="000000" w:themeColor="text1"/>
        </w:rPr>
        <w:t>D</w:t>
      </w:r>
      <w:r>
        <w:rPr>
          <w:rFonts w:cstheme="minorHAnsi"/>
          <w:bCs/>
          <w:color w:val="000000" w:themeColor="text1"/>
        </w:rPr>
        <w:t>T</w:t>
      </w:r>
    </w:p>
    <w:p w14:paraId="37D1C2DB" w14:textId="77777777" w:rsidR="00640CCC" w:rsidRPr="00425ADE" w:rsidRDefault="00A265E1" w:rsidP="00640CCC">
      <w:pPr>
        <w:spacing w:before="120"/>
        <w:rPr>
          <w:rFonts w:cstheme="minorHAnsi"/>
          <w:bCs/>
          <w:color w:val="000000" w:themeColor="text1"/>
        </w:rPr>
      </w:pPr>
      <w:r>
        <w:rPr>
          <w:rFonts w:cstheme="minorHAnsi"/>
          <w:bCs/>
          <w:color w:val="000000" w:themeColor="text1"/>
        </w:rPr>
        <w:t>September 21 &amp; 22</w:t>
      </w:r>
      <w:r w:rsidR="006A66D2">
        <w:rPr>
          <w:rFonts w:cstheme="minorHAnsi"/>
          <w:bCs/>
          <w:color w:val="000000" w:themeColor="text1"/>
        </w:rPr>
        <w:t>, 2023,</w:t>
      </w:r>
      <w:r>
        <w:rPr>
          <w:rFonts w:cstheme="minorHAnsi"/>
          <w:bCs/>
          <w:color w:val="000000" w:themeColor="text1"/>
        </w:rPr>
        <w:t xml:space="preserve"> (Joint </w:t>
      </w:r>
      <w:proofErr w:type="spellStart"/>
      <w:r>
        <w:rPr>
          <w:rFonts w:cstheme="minorHAnsi"/>
          <w:bCs/>
          <w:color w:val="000000" w:themeColor="text1"/>
        </w:rPr>
        <w:t>BoD</w:t>
      </w:r>
      <w:proofErr w:type="spellEnd"/>
      <w:r>
        <w:rPr>
          <w:rFonts w:cstheme="minorHAnsi"/>
          <w:bCs/>
          <w:color w:val="000000" w:themeColor="text1"/>
        </w:rPr>
        <w:t>/</w:t>
      </w:r>
      <w:proofErr w:type="spellStart"/>
      <w:r>
        <w:rPr>
          <w:rFonts w:cstheme="minorHAnsi"/>
          <w:bCs/>
          <w:color w:val="000000" w:themeColor="text1"/>
        </w:rPr>
        <w:t>BoT</w:t>
      </w:r>
      <w:proofErr w:type="spellEnd"/>
      <w:r>
        <w:rPr>
          <w:rFonts w:cstheme="minorHAnsi"/>
          <w:bCs/>
          <w:color w:val="000000" w:themeColor="text1"/>
        </w:rPr>
        <w:t xml:space="preserve"> Budget Meeting) – Typically from 10:00 a.m. – 4:30 p.m. ES</w:t>
      </w:r>
      <w:r w:rsidR="006A66D2">
        <w:rPr>
          <w:rFonts w:cstheme="minorHAnsi"/>
          <w:bCs/>
          <w:color w:val="000000" w:themeColor="text1"/>
        </w:rPr>
        <w:t>D</w:t>
      </w:r>
    </w:p>
    <w:p w14:paraId="052D0B07" w14:textId="77777777" w:rsidR="00640CCC" w:rsidRDefault="00640CCC" w:rsidP="00640CCC">
      <w:pPr>
        <w:rPr>
          <w:b/>
          <w:bCs/>
          <w:sz w:val="28"/>
          <w:szCs w:val="28"/>
        </w:rPr>
      </w:pPr>
    </w:p>
    <w:p w14:paraId="2C0CB940" w14:textId="77777777" w:rsidR="00640CCC" w:rsidRPr="00506AF3" w:rsidRDefault="00640CCC" w:rsidP="00640CCC">
      <w:pPr>
        <w:rPr>
          <w:b/>
          <w:bCs/>
          <w:sz w:val="28"/>
          <w:szCs w:val="28"/>
        </w:rPr>
      </w:pPr>
      <w:r w:rsidRPr="00506AF3">
        <w:rPr>
          <w:b/>
          <w:bCs/>
          <w:sz w:val="28"/>
          <w:szCs w:val="28"/>
        </w:rPr>
        <w:t xml:space="preserve">Resources are needed to help </w:t>
      </w:r>
      <w:proofErr w:type="spellStart"/>
      <w:r w:rsidRPr="00506AF3">
        <w:rPr>
          <w:b/>
          <w:bCs/>
          <w:sz w:val="28"/>
          <w:szCs w:val="28"/>
        </w:rPr>
        <w:t>BoT</w:t>
      </w:r>
      <w:proofErr w:type="spellEnd"/>
      <w:r w:rsidRPr="00506AF3">
        <w:rPr>
          <w:b/>
          <w:bCs/>
          <w:sz w:val="28"/>
          <w:szCs w:val="28"/>
        </w:rPr>
        <w:t xml:space="preserve"> members understand their roles. Free resources can be found at:</w:t>
      </w:r>
    </w:p>
    <w:p w14:paraId="7F2B9E71" w14:textId="77777777" w:rsidR="00640CCC" w:rsidRDefault="00640CCC" w:rsidP="00640CCC">
      <w:pPr>
        <w:pStyle w:val="ListParagraph"/>
        <w:numPr>
          <w:ilvl w:val="0"/>
          <w:numId w:val="2"/>
        </w:numPr>
        <w:contextualSpacing w:val="0"/>
      </w:pPr>
      <w:r>
        <w:t>National Council on Nonprofits---</w:t>
      </w:r>
      <w:hyperlink r:id="rId7" w:history="1">
        <w:r>
          <w:rPr>
            <w:rStyle w:val="Hyperlink"/>
          </w:rPr>
          <w:t>https://www.councilofnonprofits.org/</w:t>
        </w:r>
      </w:hyperlink>
    </w:p>
    <w:p w14:paraId="476A5F38" w14:textId="77777777" w:rsidR="00640CCC" w:rsidRDefault="00640CCC" w:rsidP="00640CCC">
      <w:pPr>
        <w:pStyle w:val="ListParagraph"/>
        <w:numPr>
          <w:ilvl w:val="0"/>
          <w:numId w:val="2"/>
        </w:numPr>
        <w:contextualSpacing w:val="0"/>
      </w:pPr>
      <w:r>
        <w:t xml:space="preserve">American Society of Association Executives--- </w:t>
      </w:r>
      <w:hyperlink r:id="rId8" w:history="1">
        <w:r>
          <w:rPr>
            <w:rStyle w:val="Hyperlink"/>
          </w:rPr>
          <w:t>https://www.asaecenter.org/</w:t>
        </w:r>
      </w:hyperlink>
    </w:p>
    <w:p w14:paraId="56D3BF15" w14:textId="77777777" w:rsidR="00640CCC" w:rsidRDefault="00640CCC" w:rsidP="00640CCC">
      <w:pPr>
        <w:pStyle w:val="ListParagraph"/>
        <w:numPr>
          <w:ilvl w:val="0"/>
          <w:numId w:val="2"/>
        </w:numPr>
        <w:contextualSpacing w:val="0"/>
      </w:pPr>
      <w:proofErr w:type="spellStart"/>
      <w:r>
        <w:t>Boardsource</w:t>
      </w:r>
      <w:proofErr w:type="spellEnd"/>
      <w:r>
        <w:t xml:space="preserve">--- </w:t>
      </w:r>
      <w:hyperlink r:id="rId9" w:history="1">
        <w:r>
          <w:rPr>
            <w:rStyle w:val="Hyperlink"/>
          </w:rPr>
          <w:t>https://boardsource.org/</w:t>
        </w:r>
      </w:hyperlink>
    </w:p>
    <w:p w14:paraId="14567D5F" w14:textId="77777777" w:rsidR="00344825" w:rsidRDefault="00344825"/>
    <w:sectPr w:rsidR="00344825" w:rsidSect="00274CC9">
      <w:pgSz w:w="12240" w:h="15840"/>
      <w:pgMar w:top="796" w:right="1440" w:bottom="9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7EB8"/>
    <w:multiLevelType w:val="hybridMultilevel"/>
    <w:tmpl w:val="528E79AA"/>
    <w:lvl w:ilvl="0" w:tplc="1ABAB05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F632ADF"/>
    <w:multiLevelType w:val="hybridMultilevel"/>
    <w:tmpl w:val="CED68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CE1B98"/>
    <w:multiLevelType w:val="hybridMultilevel"/>
    <w:tmpl w:val="5970B97A"/>
    <w:lvl w:ilvl="0" w:tplc="EF6EE1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CC"/>
    <w:rsid w:val="0004113A"/>
    <w:rsid w:val="0004243A"/>
    <w:rsid w:val="00061B2B"/>
    <w:rsid w:val="00064288"/>
    <w:rsid w:val="000C2BBC"/>
    <w:rsid w:val="000D37D2"/>
    <w:rsid w:val="00126DAA"/>
    <w:rsid w:val="001308A0"/>
    <w:rsid w:val="00132B6C"/>
    <w:rsid w:val="00146B12"/>
    <w:rsid w:val="00155CA4"/>
    <w:rsid w:val="00195D57"/>
    <w:rsid w:val="001D5EF9"/>
    <w:rsid w:val="0022241D"/>
    <w:rsid w:val="002341E1"/>
    <w:rsid w:val="002604F9"/>
    <w:rsid w:val="002839B2"/>
    <w:rsid w:val="00310565"/>
    <w:rsid w:val="0033303B"/>
    <w:rsid w:val="00344825"/>
    <w:rsid w:val="00372A60"/>
    <w:rsid w:val="003E1BDA"/>
    <w:rsid w:val="003E3AAB"/>
    <w:rsid w:val="004665B2"/>
    <w:rsid w:val="004A30B9"/>
    <w:rsid w:val="004B0FDC"/>
    <w:rsid w:val="004E5CD0"/>
    <w:rsid w:val="004F16EA"/>
    <w:rsid w:val="005F5675"/>
    <w:rsid w:val="00633DA9"/>
    <w:rsid w:val="00640CCC"/>
    <w:rsid w:val="00653167"/>
    <w:rsid w:val="00666185"/>
    <w:rsid w:val="00666AE6"/>
    <w:rsid w:val="00684F47"/>
    <w:rsid w:val="006A66D2"/>
    <w:rsid w:val="006F4B9A"/>
    <w:rsid w:val="006F52DA"/>
    <w:rsid w:val="00702EA1"/>
    <w:rsid w:val="00705418"/>
    <w:rsid w:val="0071514D"/>
    <w:rsid w:val="007260A4"/>
    <w:rsid w:val="007656F2"/>
    <w:rsid w:val="0078237E"/>
    <w:rsid w:val="007971CC"/>
    <w:rsid w:val="007F0809"/>
    <w:rsid w:val="008311F8"/>
    <w:rsid w:val="00846FFF"/>
    <w:rsid w:val="00864E6E"/>
    <w:rsid w:val="00871EEC"/>
    <w:rsid w:val="00946772"/>
    <w:rsid w:val="00956EFF"/>
    <w:rsid w:val="00965E9F"/>
    <w:rsid w:val="009B3D5B"/>
    <w:rsid w:val="009D5078"/>
    <w:rsid w:val="00A265E1"/>
    <w:rsid w:val="00A4077C"/>
    <w:rsid w:val="00A436AC"/>
    <w:rsid w:val="00A70C13"/>
    <w:rsid w:val="00A80AF3"/>
    <w:rsid w:val="00AA386E"/>
    <w:rsid w:val="00AC66D3"/>
    <w:rsid w:val="00AD04A6"/>
    <w:rsid w:val="00B15CFB"/>
    <w:rsid w:val="00B33D70"/>
    <w:rsid w:val="00B37090"/>
    <w:rsid w:val="00B37A02"/>
    <w:rsid w:val="00B428B1"/>
    <w:rsid w:val="00B442DC"/>
    <w:rsid w:val="00BA2A35"/>
    <w:rsid w:val="00BC6F86"/>
    <w:rsid w:val="00BE4D46"/>
    <w:rsid w:val="00C1150E"/>
    <w:rsid w:val="00C12B8D"/>
    <w:rsid w:val="00C16446"/>
    <w:rsid w:val="00C372CD"/>
    <w:rsid w:val="00C902A0"/>
    <w:rsid w:val="00CA65E2"/>
    <w:rsid w:val="00D232A8"/>
    <w:rsid w:val="00DC2FCE"/>
    <w:rsid w:val="00E82032"/>
    <w:rsid w:val="00E90B0E"/>
    <w:rsid w:val="00EB58C8"/>
    <w:rsid w:val="00EB58CC"/>
    <w:rsid w:val="00EC5F12"/>
    <w:rsid w:val="00F75FD8"/>
    <w:rsid w:val="00FB070A"/>
    <w:rsid w:val="00FD20BD"/>
    <w:rsid w:val="00FF7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158CA"/>
  <w15:chartTrackingRefBased/>
  <w15:docId w15:val="{D4CEA1AA-FF30-44D5-BB51-82D89A77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CC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CCC"/>
    <w:pPr>
      <w:ind w:left="720"/>
      <w:contextualSpacing/>
    </w:pPr>
  </w:style>
  <w:style w:type="character" w:styleId="Hyperlink">
    <w:name w:val="Hyperlink"/>
    <w:basedOn w:val="DefaultParagraphFont"/>
    <w:uiPriority w:val="99"/>
    <w:unhideWhenUsed/>
    <w:rsid w:val="00640CCC"/>
    <w:rPr>
      <w:color w:val="0563C1" w:themeColor="hyperlink"/>
      <w:u w:val="single"/>
    </w:rPr>
  </w:style>
  <w:style w:type="paragraph" w:styleId="Revision">
    <w:name w:val="Revision"/>
    <w:hidden/>
    <w:uiPriority w:val="99"/>
    <w:semiHidden/>
    <w:rsid w:val="00195D57"/>
    <w:pPr>
      <w:spacing w:after="0" w:line="240" w:lineRule="auto"/>
    </w:pPr>
    <w:rPr>
      <w:sz w:val="24"/>
      <w:szCs w:val="24"/>
    </w:rPr>
  </w:style>
  <w:style w:type="character" w:styleId="CommentReference">
    <w:name w:val="annotation reference"/>
    <w:basedOn w:val="DefaultParagraphFont"/>
    <w:uiPriority w:val="99"/>
    <w:semiHidden/>
    <w:unhideWhenUsed/>
    <w:rsid w:val="00B37A02"/>
    <w:rPr>
      <w:sz w:val="16"/>
      <w:szCs w:val="16"/>
    </w:rPr>
  </w:style>
  <w:style w:type="paragraph" w:styleId="CommentText">
    <w:name w:val="annotation text"/>
    <w:basedOn w:val="Normal"/>
    <w:link w:val="CommentTextChar"/>
    <w:uiPriority w:val="99"/>
    <w:unhideWhenUsed/>
    <w:rsid w:val="00B37A02"/>
    <w:rPr>
      <w:sz w:val="20"/>
      <w:szCs w:val="20"/>
    </w:rPr>
  </w:style>
  <w:style w:type="character" w:customStyle="1" w:styleId="CommentTextChar">
    <w:name w:val="Comment Text Char"/>
    <w:basedOn w:val="DefaultParagraphFont"/>
    <w:link w:val="CommentText"/>
    <w:uiPriority w:val="99"/>
    <w:rsid w:val="00B37A02"/>
    <w:rPr>
      <w:sz w:val="20"/>
      <w:szCs w:val="20"/>
    </w:rPr>
  </w:style>
  <w:style w:type="paragraph" w:styleId="CommentSubject">
    <w:name w:val="annotation subject"/>
    <w:basedOn w:val="CommentText"/>
    <w:next w:val="CommentText"/>
    <w:link w:val="CommentSubjectChar"/>
    <w:uiPriority w:val="99"/>
    <w:semiHidden/>
    <w:unhideWhenUsed/>
    <w:rsid w:val="00B37A02"/>
    <w:rPr>
      <w:b/>
      <w:bCs/>
    </w:rPr>
  </w:style>
  <w:style w:type="character" w:customStyle="1" w:styleId="CommentSubjectChar">
    <w:name w:val="Comment Subject Char"/>
    <w:basedOn w:val="CommentTextChar"/>
    <w:link w:val="CommentSubject"/>
    <w:uiPriority w:val="99"/>
    <w:semiHidden/>
    <w:rsid w:val="00B37A02"/>
    <w:rPr>
      <w:b/>
      <w:bCs/>
      <w:sz w:val="20"/>
      <w:szCs w:val="20"/>
    </w:rPr>
  </w:style>
  <w:style w:type="paragraph" w:styleId="BalloonText">
    <w:name w:val="Balloon Text"/>
    <w:basedOn w:val="Normal"/>
    <w:link w:val="BalloonTextChar"/>
    <w:uiPriority w:val="99"/>
    <w:semiHidden/>
    <w:unhideWhenUsed/>
    <w:rsid w:val="00DC2F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F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aecenter.org/" TargetMode="External"/><Relationship Id="rId3" Type="http://schemas.openxmlformats.org/officeDocument/2006/relationships/settings" Target="settings.xml"/><Relationship Id="rId7" Type="http://schemas.openxmlformats.org/officeDocument/2006/relationships/hyperlink" Target="https://www.councilofnonprofi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j/301296090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oardsour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969</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Lee</dc:creator>
  <cp:keywords/>
  <dc:description/>
  <cp:lastModifiedBy>Chapman, Kent</cp:lastModifiedBy>
  <cp:revision>2</cp:revision>
  <dcterms:created xsi:type="dcterms:W3CDTF">2023-01-09T17:25:00Z</dcterms:created>
  <dcterms:modified xsi:type="dcterms:W3CDTF">2023-01-09T17:25:00Z</dcterms:modified>
</cp:coreProperties>
</file>