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576B0" w14:textId="18A49C91" w:rsidR="00B85FEA" w:rsidRPr="00617D2A" w:rsidRDefault="00B6359A" w:rsidP="00B85FEA">
      <w:pPr>
        <w:jc w:val="center"/>
        <w:rPr>
          <w:rFonts w:cstheme="minorHAnsi"/>
          <w:b/>
          <w:sz w:val="28"/>
          <w:szCs w:val="28"/>
        </w:rPr>
      </w:pPr>
      <w:r w:rsidRPr="00617D2A">
        <w:rPr>
          <w:rFonts w:cstheme="minorHAnsi"/>
          <w:noProof/>
        </w:rPr>
        <w:drawing>
          <wp:anchor distT="0" distB="0" distL="114300" distR="114300" simplePos="0" relativeHeight="251659264" behindDoc="1" locked="0" layoutInCell="1" allowOverlap="1" wp14:anchorId="7D4A2175" wp14:editId="1FF27E84">
            <wp:simplePos x="0" y="0"/>
            <wp:positionH relativeFrom="column">
              <wp:posOffset>-78105</wp:posOffset>
            </wp:positionH>
            <wp:positionV relativeFrom="paragraph">
              <wp:posOffset>-107005</wp:posOffset>
            </wp:positionV>
            <wp:extent cx="965835" cy="955675"/>
            <wp:effectExtent l="0" t="0" r="0" b="0"/>
            <wp:wrapNone/>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583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85FEA" w:rsidRPr="00617D2A">
        <w:rPr>
          <w:rFonts w:cstheme="minorHAnsi"/>
          <w:b/>
          <w:sz w:val="28"/>
          <w:szCs w:val="28"/>
        </w:rPr>
        <w:t>Board of Trustees</w:t>
      </w:r>
    </w:p>
    <w:p w14:paraId="7F571F44" w14:textId="77777777" w:rsidR="00B85FEA" w:rsidRPr="00617D2A" w:rsidRDefault="00B85FEA" w:rsidP="00B85FEA">
      <w:pPr>
        <w:jc w:val="center"/>
        <w:rPr>
          <w:rFonts w:cstheme="minorHAnsi"/>
          <w:b/>
          <w:sz w:val="28"/>
          <w:szCs w:val="28"/>
        </w:rPr>
      </w:pPr>
      <w:r w:rsidRPr="00617D2A">
        <w:rPr>
          <w:rFonts w:cstheme="minorHAnsi"/>
          <w:b/>
          <w:sz w:val="28"/>
          <w:szCs w:val="28"/>
        </w:rPr>
        <w:t>American Society of Plant Biologists</w:t>
      </w:r>
    </w:p>
    <w:p w14:paraId="4C577208" w14:textId="77777777" w:rsidR="00B85FEA" w:rsidRPr="00617D2A" w:rsidRDefault="00B85FEA" w:rsidP="00B85FEA">
      <w:pPr>
        <w:jc w:val="center"/>
        <w:rPr>
          <w:rFonts w:cstheme="minorHAnsi"/>
          <w:b/>
          <w:bCs/>
          <w:color w:val="000000" w:themeColor="text1"/>
          <w:sz w:val="28"/>
          <w:szCs w:val="28"/>
        </w:rPr>
      </w:pPr>
      <w:r w:rsidRPr="00617D2A">
        <w:rPr>
          <w:rFonts w:cstheme="minorHAnsi"/>
          <w:b/>
          <w:bCs/>
          <w:color w:val="000000" w:themeColor="text1"/>
          <w:sz w:val="28"/>
          <w:szCs w:val="28"/>
        </w:rPr>
        <w:t>Committee Meeting</w:t>
      </w:r>
    </w:p>
    <w:p w14:paraId="51BE8056" w14:textId="77777777" w:rsidR="00B85FEA" w:rsidRPr="00617D2A" w:rsidRDefault="00B85FEA" w:rsidP="00B85FEA">
      <w:pPr>
        <w:jc w:val="center"/>
        <w:rPr>
          <w:rFonts w:cstheme="minorHAnsi"/>
          <w:b/>
          <w:bCs/>
          <w:sz w:val="28"/>
          <w:szCs w:val="28"/>
        </w:rPr>
      </w:pPr>
      <w:r>
        <w:rPr>
          <w:rFonts w:cstheme="minorHAnsi"/>
          <w:b/>
          <w:bCs/>
          <w:sz w:val="28"/>
          <w:szCs w:val="28"/>
        </w:rPr>
        <w:t>Monda</w:t>
      </w:r>
      <w:r w:rsidRPr="00617D2A">
        <w:rPr>
          <w:rFonts w:cstheme="minorHAnsi"/>
          <w:b/>
          <w:bCs/>
          <w:sz w:val="28"/>
          <w:szCs w:val="28"/>
        </w:rPr>
        <w:t xml:space="preserve">y, </w:t>
      </w:r>
      <w:r>
        <w:rPr>
          <w:rFonts w:cstheme="minorHAnsi"/>
          <w:b/>
          <w:bCs/>
          <w:sz w:val="28"/>
          <w:szCs w:val="28"/>
        </w:rPr>
        <w:t>June 24</w:t>
      </w:r>
      <w:r w:rsidRPr="00617D2A">
        <w:rPr>
          <w:rFonts w:cstheme="minorHAnsi"/>
          <w:b/>
          <w:bCs/>
          <w:sz w:val="28"/>
          <w:szCs w:val="28"/>
        </w:rPr>
        <w:t xml:space="preserve">, 2024, </w:t>
      </w:r>
      <w:r>
        <w:rPr>
          <w:rFonts w:cstheme="minorHAnsi"/>
          <w:b/>
          <w:bCs/>
          <w:sz w:val="28"/>
          <w:szCs w:val="28"/>
        </w:rPr>
        <w:t>7</w:t>
      </w:r>
      <w:r w:rsidRPr="00617D2A">
        <w:rPr>
          <w:rFonts w:cstheme="minorHAnsi"/>
          <w:b/>
          <w:bCs/>
          <w:sz w:val="28"/>
          <w:szCs w:val="28"/>
        </w:rPr>
        <w:t>:</w:t>
      </w:r>
      <w:r>
        <w:rPr>
          <w:rFonts w:cstheme="minorHAnsi"/>
          <w:b/>
          <w:bCs/>
          <w:sz w:val="28"/>
          <w:szCs w:val="28"/>
        </w:rPr>
        <w:t>15</w:t>
      </w:r>
      <w:r w:rsidRPr="00617D2A">
        <w:rPr>
          <w:rFonts w:cstheme="minorHAnsi"/>
          <w:b/>
          <w:bCs/>
          <w:sz w:val="28"/>
          <w:szCs w:val="28"/>
        </w:rPr>
        <w:t xml:space="preserve"> </w:t>
      </w:r>
      <w:r>
        <w:rPr>
          <w:rFonts w:cstheme="minorHAnsi"/>
          <w:b/>
          <w:bCs/>
          <w:sz w:val="28"/>
          <w:szCs w:val="28"/>
        </w:rPr>
        <w:t>a</w:t>
      </w:r>
      <w:r w:rsidRPr="00617D2A">
        <w:rPr>
          <w:rFonts w:cstheme="minorHAnsi"/>
          <w:b/>
          <w:bCs/>
          <w:sz w:val="28"/>
          <w:szCs w:val="28"/>
        </w:rPr>
        <w:t xml:space="preserve">.m.– </w:t>
      </w:r>
      <w:r>
        <w:rPr>
          <w:rFonts w:cstheme="minorHAnsi"/>
          <w:b/>
          <w:bCs/>
          <w:sz w:val="28"/>
          <w:szCs w:val="28"/>
        </w:rPr>
        <w:t>8</w:t>
      </w:r>
      <w:r w:rsidRPr="00617D2A">
        <w:rPr>
          <w:rFonts w:cstheme="minorHAnsi"/>
          <w:b/>
          <w:bCs/>
          <w:sz w:val="28"/>
          <w:szCs w:val="28"/>
        </w:rPr>
        <w:t>:</w:t>
      </w:r>
      <w:r>
        <w:rPr>
          <w:rFonts w:cstheme="minorHAnsi"/>
          <w:b/>
          <w:bCs/>
          <w:sz w:val="28"/>
          <w:szCs w:val="28"/>
        </w:rPr>
        <w:t>15</w:t>
      </w:r>
      <w:r w:rsidRPr="00617D2A">
        <w:rPr>
          <w:rFonts w:cstheme="minorHAnsi"/>
          <w:b/>
          <w:bCs/>
          <w:sz w:val="28"/>
          <w:szCs w:val="28"/>
        </w:rPr>
        <w:t xml:space="preserve"> </w:t>
      </w:r>
      <w:r>
        <w:rPr>
          <w:rFonts w:cstheme="minorHAnsi"/>
          <w:b/>
          <w:bCs/>
          <w:sz w:val="28"/>
          <w:szCs w:val="28"/>
        </w:rPr>
        <w:t>a</w:t>
      </w:r>
      <w:r w:rsidRPr="00617D2A">
        <w:rPr>
          <w:rFonts w:cstheme="minorHAnsi"/>
          <w:b/>
          <w:bCs/>
          <w:sz w:val="28"/>
          <w:szCs w:val="28"/>
        </w:rPr>
        <w:t xml:space="preserve">.m. </w:t>
      </w:r>
      <w:r>
        <w:rPr>
          <w:rFonts w:cstheme="minorHAnsi"/>
          <w:b/>
          <w:bCs/>
          <w:sz w:val="28"/>
          <w:szCs w:val="28"/>
        </w:rPr>
        <w:t>H</w:t>
      </w:r>
      <w:r w:rsidRPr="00617D2A">
        <w:rPr>
          <w:rFonts w:cstheme="minorHAnsi"/>
          <w:b/>
          <w:bCs/>
          <w:sz w:val="28"/>
          <w:szCs w:val="28"/>
        </w:rPr>
        <w:t>ST</w:t>
      </w:r>
    </w:p>
    <w:p w14:paraId="144E3E82" w14:textId="77777777" w:rsidR="00B85FEA" w:rsidRPr="00617D2A" w:rsidRDefault="00B85FEA" w:rsidP="00B85FEA">
      <w:pPr>
        <w:jc w:val="center"/>
        <w:rPr>
          <w:rFonts w:cstheme="minorHAnsi"/>
        </w:rPr>
      </w:pPr>
    </w:p>
    <w:p w14:paraId="18C0BDD9" w14:textId="77777777" w:rsidR="00B85FEA" w:rsidRPr="00617D2A" w:rsidRDefault="00B85FEA" w:rsidP="00B85FEA">
      <w:pPr>
        <w:jc w:val="center"/>
        <w:rPr>
          <w:rFonts w:cstheme="minorHAnsi"/>
          <w:b/>
          <w:bCs/>
          <w:sz w:val="28"/>
          <w:szCs w:val="28"/>
        </w:rPr>
      </w:pPr>
      <w:r>
        <w:rPr>
          <w:rFonts w:cstheme="minorHAnsi"/>
          <w:b/>
          <w:bCs/>
          <w:sz w:val="28"/>
          <w:szCs w:val="28"/>
        </w:rPr>
        <w:t>Hawaii Convention Center</w:t>
      </w:r>
      <w:r w:rsidRPr="00617D2A">
        <w:rPr>
          <w:rFonts w:cstheme="minorHAnsi"/>
          <w:b/>
          <w:bCs/>
          <w:sz w:val="28"/>
          <w:szCs w:val="28"/>
        </w:rPr>
        <w:t>/Zoom</w:t>
      </w:r>
    </w:p>
    <w:p w14:paraId="353FDF49" w14:textId="77777777" w:rsidR="00B85FEA" w:rsidRPr="00617D2A" w:rsidRDefault="00787D92" w:rsidP="00B85FEA">
      <w:pPr>
        <w:jc w:val="center"/>
        <w:rPr>
          <w:rStyle w:val="Hyperlink"/>
          <w:rFonts w:cstheme="minorHAnsi"/>
        </w:rPr>
      </w:pPr>
      <w:hyperlink r:id="rId11" w:history="1">
        <w:r w:rsidR="00B85FEA" w:rsidRPr="00617D2A">
          <w:rPr>
            <w:rStyle w:val="Hyperlink"/>
            <w:rFonts w:cstheme="minorHAnsi"/>
          </w:rPr>
          <w:t>https://zoom.us/j/3012960900</w:t>
        </w:r>
      </w:hyperlink>
    </w:p>
    <w:p w14:paraId="1BE3CDCD" w14:textId="77777777" w:rsidR="00B6359A" w:rsidRPr="00617D2A" w:rsidRDefault="00B6359A" w:rsidP="00B6359A">
      <w:pPr>
        <w:jc w:val="center"/>
        <w:rPr>
          <w:rFonts w:cstheme="minorHAnsi"/>
        </w:rPr>
      </w:pPr>
    </w:p>
    <w:p w14:paraId="5879A05F" w14:textId="77777777" w:rsidR="00B6359A" w:rsidRPr="00617D2A" w:rsidRDefault="00B6359A" w:rsidP="00B6359A">
      <w:pPr>
        <w:rPr>
          <w:rFonts w:cstheme="minorHAnsi"/>
          <w:b/>
          <w:sz w:val="28"/>
        </w:rPr>
      </w:pPr>
      <w:r w:rsidRPr="00617D2A">
        <w:rPr>
          <w:rFonts w:cstheme="minorHAnsi"/>
          <w:b/>
          <w:sz w:val="28"/>
        </w:rPr>
        <w:t>COMMITTEE MEMBERS AND STAFF:</w:t>
      </w:r>
    </w:p>
    <w:p w14:paraId="4D0A5359" w14:textId="10B58456" w:rsidR="00B6359A" w:rsidRPr="00617D2A" w:rsidRDefault="00B6359A" w:rsidP="00B6359A">
      <w:pPr>
        <w:rPr>
          <w:rFonts w:cstheme="minorHAnsi"/>
          <w:color w:val="000000" w:themeColor="text1"/>
        </w:rPr>
      </w:pPr>
      <w:r w:rsidRPr="00617D2A">
        <w:rPr>
          <w:rFonts w:cstheme="minorHAnsi"/>
          <w:b/>
          <w:bCs/>
          <w:color w:val="000000" w:themeColor="text1"/>
        </w:rPr>
        <w:t>BoT Members:</w:t>
      </w:r>
      <w:r w:rsidRPr="00617D2A">
        <w:rPr>
          <w:rFonts w:cstheme="minorHAnsi"/>
          <w:color w:val="000000" w:themeColor="text1"/>
        </w:rPr>
        <w:t xml:space="preserve"> Sreekala Chellamma, Treasurer and Chair, Board of Trustees; Ed Cahoon, Member, Board of Trustees; Erich Grotewold, Member, Board of Trustees</w:t>
      </w:r>
    </w:p>
    <w:p w14:paraId="202C5A52" w14:textId="6DA8DF4C" w:rsidR="00B6359A" w:rsidRPr="00617D2A" w:rsidRDefault="00B6359A" w:rsidP="00B6359A">
      <w:pPr>
        <w:rPr>
          <w:rFonts w:cstheme="minorHAnsi"/>
          <w:color w:val="000000" w:themeColor="text1"/>
        </w:rPr>
      </w:pPr>
      <w:r w:rsidRPr="00617D2A">
        <w:rPr>
          <w:rFonts w:cstheme="minorHAnsi"/>
          <w:b/>
          <w:bCs/>
          <w:color w:val="000000" w:themeColor="text1"/>
        </w:rPr>
        <w:t>Employees:</w:t>
      </w:r>
      <w:r w:rsidRPr="00617D2A">
        <w:rPr>
          <w:rFonts w:cstheme="minorHAnsi"/>
          <w:color w:val="000000" w:themeColor="text1"/>
        </w:rPr>
        <w:t xml:space="preserve"> Crispin Taylor, ASPB CEO; Clara Woodall, ASPB CFO</w:t>
      </w:r>
      <w:r w:rsidR="005600EB">
        <w:rPr>
          <w:rFonts w:cstheme="minorHAnsi"/>
          <w:color w:val="000000" w:themeColor="text1"/>
        </w:rPr>
        <w:t>;</w:t>
      </w:r>
      <w:r w:rsidRPr="00617D2A">
        <w:rPr>
          <w:rFonts w:cstheme="minorHAnsi"/>
          <w:color w:val="000000" w:themeColor="text1"/>
        </w:rPr>
        <w:t xml:space="preserve"> Sylvia Lee, ASPB Executive and Governance Affairs Administrator</w:t>
      </w:r>
      <w:r w:rsidR="000008CE">
        <w:rPr>
          <w:rFonts w:cstheme="minorHAnsi"/>
          <w:color w:val="000000" w:themeColor="text1"/>
        </w:rPr>
        <w:t>, Melody Lyola</w:t>
      </w:r>
      <w:r w:rsidR="00004B25">
        <w:rPr>
          <w:rFonts w:cstheme="minorHAnsi"/>
          <w:color w:val="000000" w:themeColor="text1"/>
        </w:rPr>
        <w:t xml:space="preserve">, ASPB Vice President, Business </w:t>
      </w:r>
      <w:r w:rsidR="006C4F6C">
        <w:rPr>
          <w:rFonts w:cstheme="minorHAnsi"/>
          <w:color w:val="000000" w:themeColor="text1"/>
        </w:rPr>
        <w:t>D</w:t>
      </w:r>
      <w:r w:rsidR="00004B25">
        <w:rPr>
          <w:rFonts w:cstheme="minorHAnsi"/>
          <w:color w:val="000000" w:themeColor="text1"/>
        </w:rPr>
        <w:t>evelopment</w:t>
      </w:r>
    </w:p>
    <w:p w14:paraId="5261D9D4" w14:textId="1FA5E8AB" w:rsidR="00B6359A" w:rsidRDefault="00B6359A" w:rsidP="00B6359A">
      <w:pPr>
        <w:rPr>
          <w:rFonts w:cstheme="minorHAnsi"/>
          <w:color w:val="000000" w:themeColor="text1"/>
        </w:rPr>
      </w:pPr>
      <w:r w:rsidRPr="005600EB">
        <w:rPr>
          <w:rFonts w:cstheme="minorHAnsi"/>
          <w:b/>
          <w:bCs/>
          <w:color w:val="000000" w:themeColor="text1"/>
        </w:rPr>
        <w:t>Invited</w:t>
      </w:r>
      <w:r w:rsidRPr="005600EB">
        <w:rPr>
          <w:rFonts w:cstheme="minorHAnsi"/>
          <w:color w:val="000000" w:themeColor="text1"/>
        </w:rPr>
        <w:t xml:space="preserve">: Gustavo </w:t>
      </w:r>
      <w:r w:rsidRPr="005600EB">
        <w:rPr>
          <w:rFonts w:cstheme="minorHAnsi"/>
        </w:rPr>
        <w:t>MacIntosh,</w:t>
      </w:r>
      <w:r w:rsidRPr="005600EB">
        <w:rPr>
          <w:rFonts w:cstheme="minorHAnsi"/>
          <w:color w:val="000000" w:themeColor="text1"/>
        </w:rPr>
        <w:t xml:space="preserve"> Past President; Leanne Thornton, President; Hong Ma</w:t>
      </w:r>
      <w:r w:rsidRPr="005600EB">
        <w:rPr>
          <w:rFonts w:cstheme="minorHAnsi"/>
        </w:rPr>
        <w:t>,</w:t>
      </w:r>
      <w:r w:rsidRPr="005600EB">
        <w:rPr>
          <w:rFonts w:cstheme="minorHAnsi"/>
          <w:color w:val="000000" w:themeColor="text1"/>
        </w:rPr>
        <w:t xml:space="preserve"> President-elect</w:t>
      </w:r>
    </w:p>
    <w:p w14:paraId="569B2A55" w14:textId="53741C79" w:rsidR="00392821" w:rsidRPr="00617D2A" w:rsidRDefault="00392821" w:rsidP="00B6359A">
      <w:pPr>
        <w:rPr>
          <w:rFonts w:cstheme="minorHAnsi"/>
          <w:b/>
          <w:color w:val="000000" w:themeColor="text1"/>
          <w:sz w:val="28"/>
        </w:rPr>
      </w:pPr>
      <w:r w:rsidRPr="000008CE">
        <w:rPr>
          <w:rFonts w:cstheme="minorHAnsi"/>
          <w:b/>
          <w:bCs/>
          <w:color w:val="000000" w:themeColor="text1"/>
        </w:rPr>
        <w:t>Absent:</w:t>
      </w:r>
      <w:r>
        <w:rPr>
          <w:rFonts w:cstheme="minorHAnsi"/>
          <w:color w:val="000000" w:themeColor="text1"/>
        </w:rPr>
        <w:t xml:space="preserve"> </w:t>
      </w:r>
      <w:r w:rsidR="000008CE" w:rsidRPr="00617D2A">
        <w:rPr>
          <w:rFonts w:cstheme="minorHAnsi"/>
        </w:rPr>
        <w:t xml:space="preserve">Chris McEntee, </w:t>
      </w:r>
      <w:r w:rsidR="000008CE" w:rsidRPr="00617D2A">
        <w:rPr>
          <w:rFonts w:cstheme="minorHAnsi"/>
          <w:color w:val="000000" w:themeColor="text1"/>
        </w:rPr>
        <w:t>Member, Board of Trustees;</w:t>
      </w:r>
      <w:r w:rsidR="000008CE" w:rsidRPr="00617D2A">
        <w:rPr>
          <w:rFonts w:cstheme="minorHAnsi"/>
        </w:rPr>
        <w:t xml:space="preserve"> </w:t>
      </w:r>
      <w:r w:rsidR="000008CE" w:rsidRPr="00617D2A">
        <w:rPr>
          <w:rFonts w:cstheme="minorHAnsi"/>
          <w:color w:val="000000" w:themeColor="text1"/>
        </w:rPr>
        <w:t xml:space="preserve">Jen Sheen, Member, Board of </w:t>
      </w:r>
      <w:r w:rsidR="00004B25" w:rsidRPr="00617D2A">
        <w:rPr>
          <w:rFonts w:cstheme="minorHAnsi"/>
          <w:color w:val="000000" w:themeColor="text1"/>
        </w:rPr>
        <w:t>Trustees.</w:t>
      </w:r>
    </w:p>
    <w:p w14:paraId="3555E2D0" w14:textId="77777777" w:rsidR="00004B25" w:rsidRDefault="00004B25" w:rsidP="00B6359A">
      <w:pPr>
        <w:rPr>
          <w:rFonts w:cstheme="minorHAnsi"/>
          <w:b/>
          <w:color w:val="000000" w:themeColor="text1"/>
          <w:sz w:val="28"/>
        </w:rPr>
      </w:pPr>
    </w:p>
    <w:p w14:paraId="0EEE77FB" w14:textId="3AEB0ADF" w:rsidR="00B6359A" w:rsidRPr="00617D2A" w:rsidRDefault="00B6359A" w:rsidP="00B6359A">
      <w:pPr>
        <w:rPr>
          <w:rFonts w:cstheme="minorHAnsi"/>
          <w:b/>
          <w:color w:val="000000" w:themeColor="text1"/>
          <w:sz w:val="28"/>
        </w:rPr>
      </w:pPr>
      <w:r w:rsidRPr="00617D2A">
        <w:rPr>
          <w:rFonts w:cstheme="minorHAnsi"/>
          <w:b/>
          <w:color w:val="000000" w:themeColor="text1"/>
          <w:sz w:val="28"/>
        </w:rPr>
        <w:t>Agenda</w:t>
      </w:r>
    </w:p>
    <w:p w14:paraId="76CECD41" w14:textId="77777777" w:rsidR="00665480" w:rsidRPr="00665480" w:rsidRDefault="00B6359A" w:rsidP="005638E8">
      <w:pPr>
        <w:pStyle w:val="ListParagraph"/>
        <w:numPr>
          <w:ilvl w:val="0"/>
          <w:numId w:val="1"/>
        </w:numPr>
        <w:spacing w:before="120"/>
        <w:ind w:left="180"/>
        <w:contextualSpacing w:val="0"/>
        <w:rPr>
          <w:rFonts w:cstheme="minorHAnsi"/>
          <w:b/>
          <w:bCs/>
          <w:color w:val="000000" w:themeColor="text1"/>
        </w:rPr>
      </w:pPr>
      <w:r w:rsidRPr="00665480">
        <w:rPr>
          <w:rFonts w:cstheme="minorHAnsi"/>
          <w:b/>
          <w:color w:val="000000" w:themeColor="text1"/>
        </w:rPr>
        <w:t>Welcome and note the time</w:t>
      </w:r>
      <w:r w:rsidRPr="00665480" w:rsidDel="00633DA9">
        <w:rPr>
          <w:rFonts w:cstheme="minorHAnsi"/>
          <w:b/>
          <w:color w:val="000000" w:themeColor="text1"/>
        </w:rPr>
        <w:t xml:space="preserve"> </w:t>
      </w:r>
      <w:r w:rsidRPr="00665480">
        <w:rPr>
          <w:rFonts w:cstheme="minorHAnsi"/>
          <w:b/>
          <w:bCs/>
          <w:color w:val="000000" w:themeColor="text1"/>
        </w:rPr>
        <w:t xml:space="preserve">[Sreekala Chellamma] </w:t>
      </w:r>
      <w:r w:rsidR="00EF4851" w:rsidRPr="00665480">
        <w:rPr>
          <w:rFonts w:cstheme="minorHAnsi"/>
          <w:color w:val="000000" w:themeColor="text1"/>
        </w:rPr>
        <w:t xml:space="preserve">The meeting was called to order at </w:t>
      </w:r>
      <w:r w:rsidR="00D566CE" w:rsidRPr="00665480">
        <w:rPr>
          <w:rFonts w:cstheme="minorHAnsi"/>
          <w:color w:val="000000" w:themeColor="text1"/>
        </w:rPr>
        <w:t>7:18 am H</w:t>
      </w:r>
      <w:r w:rsidR="00EF4851" w:rsidRPr="00665480">
        <w:rPr>
          <w:rFonts w:cstheme="minorHAnsi"/>
          <w:color w:val="000000" w:themeColor="text1"/>
        </w:rPr>
        <w:t>ST by Dr. Chellamma.</w:t>
      </w:r>
    </w:p>
    <w:p w14:paraId="772BD2B4" w14:textId="75812755" w:rsidR="00665480" w:rsidRPr="00665480" w:rsidRDefault="00EF4851" w:rsidP="005638E8">
      <w:pPr>
        <w:pStyle w:val="ListParagraph"/>
        <w:numPr>
          <w:ilvl w:val="0"/>
          <w:numId w:val="1"/>
        </w:numPr>
        <w:spacing w:before="120"/>
        <w:ind w:left="180"/>
        <w:contextualSpacing w:val="0"/>
        <w:rPr>
          <w:rFonts w:cstheme="minorHAnsi"/>
          <w:b/>
          <w:bCs/>
          <w:color w:val="000000" w:themeColor="text1"/>
        </w:rPr>
      </w:pPr>
      <w:r w:rsidRPr="00665480">
        <w:rPr>
          <w:rFonts w:cstheme="minorHAnsi"/>
          <w:b/>
          <w:color w:val="000000" w:themeColor="text1"/>
        </w:rPr>
        <w:t xml:space="preserve">Approval of the agenda. </w:t>
      </w:r>
      <w:r w:rsidRPr="00665480">
        <w:rPr>
          <w:rFonts w:cstheme="minorHAnsi"/>
          <w:b/>
          <w:bCs/>
          <w:color w:val="000000" w:themeColor="text1"/>
        </w:rPr>
        <w:t xml:space="preserve">[Sreekala Chellamma] </w:t>
      </w:r>
      <w:r w:rsidRPr="00665480">
        <w:rPr>
          <w:rFonts w:cstheme="minorHAnsi"/>
          <w:color w:val="000000" w:themeColor="text1"/>
        </w:rPr>
        <w:t xml:space="preserve">Dr. </w:t>
      </w:r>
      <w:r w:rsidR="00D566CE" w:rsidRPr="00665480">
        <w:rPr>
          <w:rFonts w:cstheme="minorHAnsi"/>
          <w:color w:val="000000" w:themeColor="text1"/>
        </w:rPr>
        <w:t>Grotewold</w:t>
      </w:r>
      <w:r w:rsidRPr="00665480">
        <w:rPr>
          <w:rFonts w:cstheme="minorHAnsi"/>
          <w:color w:val="000000" w:themeColor="text1"/>
        </w:rPr>
        <w:t xml:space="preserve"> moved to approve the agenda, which was seconded by Dr</w:t>
      </w:r>
      <w:r w:rsidR="00D566CE" w:rsidRPr="00665480">
        <w:rPr>
          <w:rFonts w:cstheme="minorHAnsi"/>
          <w:color w:val="000000" w:themeColor="text1"/>
        </w:rPr>
        <w:t>. Cahoon</w:t>
      </w:r>
      <w:r w:rsidRPr="00665480">
        <w:rPr>
          <w:rFonts w:cstheme="minorHAnsi"/>
          <w:color w:val="000000" w:themeColor="text1"/>
        </w:rPr>
        <w:t>. The BoT voted to approve the agenda.</w:t>
      </w:r>
    </w:p>
    <w:p w14:paraId="540F8E59" w14:textId="20388AD0" w:rsidR="00665480" w:rsidRPr="00665480" w:rsidRDefault="00EF4851" w:rsidP="002F37BA">
      <w:pPr>
        <w:pStyle w:val="ListParagraph"/>
        <w:numPr>
          <w:ilvl w:val="0"/>
          <w:numId w:val="1"/>
        </w:numPr>
        <w:spacing w:before="120"/>
        <w:ind w:left="180"/>
        <w:contextualSpacing w:val="0"/>
        <w:rPr>
          <w:rFonts w:cstheme="minorHAnsi"/>
          <w:b/>
          <w:bCs/>
          <w:color w:val="000000" w:themeColor="text1"/>
        </w:rPr>
      </w:pPr>
      <w:r w:rsidRPr="00665480">
        <w:rPr>
          <w:rFonts w:cstheme="minorHAnsi"/>
          <w:b/>
          <w:bCs/>
          <w:color w:val="000000" w:themeColor="text1"/>
        </w:rPr>
        <w:t>Approval of the Minutes</w:t>
      </w:r>
      <w:r w:rsidRPr="00665480">
        <w:rPr>
          <w:rFonts w:cstheme="minorHAnsi"/>
          <w:color w:val="000000" w:themeColor="text1"/>
        </w:rPr>
        <w:t xml:space="preserve">. Update on Outstanding Minutes </w:t>
      </w:r>
      <w:r w:rsidRPr="00665480">
        <w:rPr>
          <w:rFonts w:cstheme="minorHAnsi"/>
          <w:b/>
          <w:bCs/>
          <w:color w:val="000000" w:themeColor="text1"/>
        </w:rPr>
        <w:t xml:space="preserve">[Sreekala Chellamma, Crispin Taylor and Clara Woodall] </w:t>
      </w:r>
      <w:r w:rsidRPr="00665480">
        <w:rPr>
          <w:rFonts w:cstheme="minorHAnsi"/>
          <w:color w:val="000000" w:themeColor="text1"/>
        </w:rPr>
        <w:t>Dr. Chell</w:t>
      </w:r>
      <w:r w:rsidR="00776C5F" w:rsidRPr="00665480">
        <w:rPr>
          <w:rFonts w:cstheme="minorHAnsi"/>
          <w:color w:val="000000" w:themeColor="text1"/>
        </w:rPr>
        <w:t>a</w:t>
      </w:r>
      <w:r w:rsidRPr="00665480">
        <w:rPr>
          <w:rFonts w:cstheme="minorHAnsi"/>
          <w:color w:val="000000" w:themeColor="text1"/>
        </w:rPr>
        <w:t>mma updated that the minutes for the March 14</w:t>
      </w:r>
      <w:r w:rsidRPr="00665480">
        <w:rPr>
          <w:rFonts w:cstheme="minorHAnsi"/>
          <w:color w:val="000000" w:themeColor="text1"/>
          <w:vertAlign w:val="superscript"/>
        </w:rPr>
        <w:t>th</w:t>
      </w:r>
      <w:r w:rsidRPr="00665480">
        <w:rPr>
          <w:rFonts w:cstheme="minorHAnsi"/>
          <w:color w:val="000000" w:themeColor="text1"/>
        </w:rPr>
        <w:t xml:space="preserve">, </w:t>
      </w:r>
      <w:r w:rsidR="005873E8" w:rsidRPr="00665480">
        <w:rPr>
          <w:rFonts w:cstheme="minorHAnsi"/>
          <w:color w:val="000000" w:themeColor="text1"/>
        </w:rPr>
        <w:t>2024,</w:t>
      </w:r>
      <w:r w:rsidRPr="00665480">
        <w:rPr>
          <w:rFonts w:cstheme="minorHAnsi"/>
          <w:color w:val="000000" w:themeColor="text1"/>
        </w:rPr>
        <w:t xml:space="preserve"> BoT meetings </w:t>
      </w:r>
      <w:r w:rsidR="00EC752C">
        <w:rPr>
          <w:rFonts w:cstheme="minorHAnsi"/>
          <w:color w:val="000000" w:themeColor="text1"/>
        </w:rPr>
        <w:t>are</w:t>
      </w:r>
      <w:r w:rsidRPr="00665480">
        <w:rPr>
          <w:rFonts w:cstheme="minorHAnsi"/>
          <w:color w:val="000000" w:themeColor="text1"/>
        </w:rPr>
        <w:t xml:space="preserve"> ready and will be </w:t>
      </w:r>
      <w:r w:rsidR="007D4C68" w:rsidRPr="00665480">
        <w:rPr>
          <w:rFonts w:cstheme="minorHAnsi"/>
          <w:color w:val="000000" w:themeColor="text1"/>
        </w:rPr>
        <w:t>s</w:t>
      </w:r>
      <w:r w:rsidR="00EB3EE4" w:rsidRPr="00665480">
        <w:rPr>
          <w:rFonts w:cstheme="minorHAnsi"/>
          <w:color w:val="000000" w:themeColor="text1"/>
        </w:rPr>
        <w:t>hared</w:t>
      </w:r>
      <w:r w:rsidRPr="00665480">
        <w:rPr>
          <w:rFonts w:cstheme="minorHAnsi"/>
          <w:color w:val="000000" w:themeColor="text1"/>
        </w:rPr>
        <w:t xml:space="preserve"> along with the May</w:t>
      </w:r>
      <w:r w:rsidR="00776C5F" w:rsidRPr="00665480">
        <w:rPr>
          <w:rFonts w:cstheme="minorHAnsi"/>
          <w:color w:val="000000" w:themeColor="text1"/>
        </w:rPr>
        <w:t xml:space="preserve"> and June </w:t>
      </w:r>
      <w:r w:rsidR="005A1282" w:rsidRPr="00665480">
        <w:rPr>
          <w:rFonts w:cstheme="minorHAnsi"/>
          <w:color w:val="000000" w:themeColor="text1"/>
        </w:rPr>
        <w:t>2024 meeting</w:t>
      </w:r>
      <w:r w:rsidRPr="00665480">
        <w:rPr>
          <w:rFonts w:cstheme="minorHAnsi"/>
          <w:color w:val="000000" w:themeColor="text1"/>
        </w:rPr>
        <w:t xml:space="preserve"> minutes for approval.</w:t>
      </w:r>
    </w:p>
    <w:p w14:paraId="304313A6" w14:textId="1F6A8225" w:rsidR="00824E7A" w:rsidRDefault="00B6359A" w:rsidP="00633057">
      <w:pPr>
        <w:pStyle w:val="ListParagraph"/>
        <w:numPr>
          <w:ilvl w:val="0"/>
          <w:numId w:val="1"/>
        </w:numPr>
        <w:spacing w:before="120"/>
        <w:ind w:left="180"/>
        <w:contextualSpacing w:val="0"/>
        <w:rPr>
          <w:rFonts w:cstheme="minorHAnsi"/>
          <w:b/>
          <w:bCs/>
          <w:color w:val="000000" w:themeColor="text1"/>
        </w:rPr>
      </w:pPr>
      <w:r w:rsidRPr="004B08DB">
        <w:rPr>
          <w:rFonts w:cstheme="minorHAnsi"/>
          <w:b/>
          <w:color w:val="000000" w:themeColor="text1"/>
        </w:rPr>
        <w:t>Agenda Item</w:t>
      </w:r>
      <w:r w:rsidRPr="004B08DB">
        <w:rPr>
          <w:rFonts w:cstheme="minorHAnsi"/>
          <w:b/>
        </w:rPr>
        <w:t xml:space="preserve"> </w:t>
      </w:r>
      <w:r w:rsidR="00861DE8" w:rsidRPr="004B08DB">
        <w:rPr>
          <w:rFonts w:cstheme="minorHAnsi"/>
          <w:b/>
        </w:rPr>
        <w:t xml:space="preserve">1 </w:t>
      </w:r>
      <w:r w:rsidRPr="004B08DB">
        <w:rPr>
          <w:rFonts w:cstheme="minorHAnsi"/>
          <w:b/>
        </w:rPr>
        <w:t>–</w:t>
      </w:r>
      <w:r w:rsidR="000824DE" w:rsidRPr="004B08DB">
        <w:rPr>
          <w:rFonts w:cstheme="minorHAnsi"/>
          <w:b/>
        </w:rPr>
        <w:t xml:space="preserve"> </w:t>
      </w:r>
      <w:r w:rsidR="00CB1F1E" w:rsidRPr="004B08DB">
        <w:rPr>
          <w:rFonts w:cstheme="minorHAnsi"/>
          <w:bCs/>
        </w:rPr>
        <w:t>Fundraising</w:t>
      </w:r>
      <w:r w:rsidR="00824E7A" w:rsidRPr="004B08DB">
        <w:rPr>
          <w:rFonts w:cstheme="minorHAnsi"/>
          <w:bCs/>
        </w:rPr>
        <w:t xml:space="preserve"> </w:t>
      </w:r>
      <w:r w:rsidR="008A4B32" w:rsidRPr="004B08DB">
        <w:rPr>
          <w:rFonts w:cstheme="minorHAnsi"/>
          <w:bCs/>
        </w:rPr>
        <w:t xml:space="preserve">goals and </w:t>
      </w:r>
      <w:r w:rsidR="00824E7A" w:rsidRPr="004B08DB">
        <w:rPr>
          <w:rFonts w:cstheme="minorHAnsi"/>
          <w:bCs/>
        </w:rPr>
        <w:t>plans</w:t>
      </w:r>
      <w:r w:rsidR="00CB1F1E" w:rsidRPr="004B08DB">
        <w:rPr>
          <w:rFonts w:cstheme="minorHAnsi"/>
          <w:bCs/>
        </w:rPr>
        <w:t>: What might be some of the focus areas for</w:t>
      </w:r>
      <w:r w:rsidR="00824E7A" w:rsidRPr="004B08DB">
        <w:rPr>
          <w:rFonts w:cstheme="minorHAnsi"/>
          <w:bCs/>
        </w:rPr>
        <w:t xml:space="preserve"> CCC/LSLC</w:t>
      </w:r>
      <w:r w:rsidR="00C3368A" w:rsidRPr="004B08DB">
        <w:rPr>
          <w:rFonts w:cstheme="minorHAnsi"/>
          <w:bCs/>
        </w:rPr>
        <w:t>?</w:t>
      </w:r>
      <w:r w:rsidR="00BD7355" w:rsidRPr="004B08DB">
        <w:rPr>
          <w:rFonts w:cstheme="minorHAnsi"/>
          <w:bCs/>
        </w:rPr>
        <w:t xml:space="preserve"> </w:t>
      </w:r>
      <w:r w:rsidR="00BD7355" w:rsidRPr="004B08DB">
        <w:rPr>
          <w:rFonts w:cstheme="minorHAnsi"/>
          <w:b/>
          <w:bCs/>
          <w:color w:val="000000" w:themeColor="text1"/>
        </w:rPr>
        <w:t>[</w:t>
      </w:r>
      <w:r w:rsidR="00C3368A" w:rsidRPr="004B08DB">
        <w:rPr>
          <w:rFonts w:cstheme="minorHAnsi"/>
          <w:b/>
          <w:bCs/>
          <w:color w:val="000000" w:themeColor="text1"/>
        </w:rPr>
        <w:t>All</w:t>
      </w:r>
      <w:r w:rsidR="00BD7355" w:rsidRPr="004B08DB">
        <w:rPr>
          <w:rFonts w:cstheme="minorHAnsi"/>
          <w:b/>
          <w:bCs/>
          <w:color w:val="000000" w:themeColor="text1"/>
        </w:rPr>
        <w:t>]</w:t>
      </w:r>
    </w:p>
    <w:p w14:paraId="4253D55D" w14:textId="7FCBEBE9" w:rsidR="00082349" w:rsidRPr="00F218CB" w:rsidRDefault="00082349" w:rsidP="00F218CB">
      <w:pPr>
        <w:pStyle w:val="ListParagraph"/>
        <w:spacing w:before="120"/>
        <w:ind w:left="180"/>
        <w:rPr>
          <w:rFonts w:cstheme="minorHAnsi"/>
          <w:color w:val="000000" w:themeColor="text1"/>
        </w:rPr>
      </w:pPr>
      <w:r w:rsidRPr="00082349">
        <w:rPr>
          <w:rFonts w:cstheme="minorHAnsi"/>
          <w:color w:val="000000" w:themeColor="text1"/>
        </w:rPr>
        <w:t xml:space="preserve">Dr. Chellamma informed the Board of Trustees that the SURF endowment fund proposed by the LSLC was approved and presented by the BoT, and subsequently approved by the Board of Directors. Dr. Grotewold raised concerns </w:t>
      </w:r>
      <w:r w:rsidR="005C0704">
        <w:rPr>
          <w:rFonts w:cstheme="minorHAnsi"/>
          <w:color w:val="000000" w:themeColor="text1"/>
        </w:rPr>
        <w:t>whether</w:t>
      </w:r>
      <w:r w:rsidRPr="00082349">
        <w:rPr>
          <w:rFonts w:cstheme="minorHAnsi"/>
          <w:color w:val="000000" w:themeColor="text1"/>
        </w:rPr>
        <w:t xml:space="preserve"> the </w:t>
      </w:r>
      <w:r w:rsidR="005C0704">
        <w:rPr>
          <w:rFonts w:cstheme="minorHAnsi"/>
          <w:color w:val="000000" w:themeColor="text1"/>
        </w:rPr>
        <w:t xml:space="preserve">current </w:t>
      </w:r>
      <w:r w:rsidR="00EA32E9">
        <w:rPr>
          <w:rFonts w:cstheme="minorHAnsi"/>
          <w:color w:val="000000" w:themeColor="text1"/>
        </w:rPr>
        <w:t>s</w:t>
      </w:r>
      <w:r w:rsidR="005C0704">
        <w:rPr>
          <w:rFonts w:cstheme="minorHAnsi"/>
          <w:color w:val="000000" w:themeColor="text1"/>
        </w:rPr>
        <w:t xml:space="preserve">ize </w:t>
      </w:r>
      <w:r w:rsidR="00EA32E9">
        <w:rPr>
          <w:rFonts w:cstheme="minorHAnsi"/>
          <w:color w:val="000000" w:themeColor="text1"/>
        </w:rPr>
        <w:t xml:space="preserve">of </w:t>
      </w:r>
      <w:r w:rsidRPr="00082349">
        <w:rPr>
          <w:rFonts w:cstheme="minorHAnsi"/>
          <w:color w:val="000000" w:themeColor="text1"/>
        </w:rPr>
        <w:t xml:space="preserve">LSLC </w:t>
      </w:r>
      <w:r w:rsidR="005C0704">
        <w:rPr>
          <w:rFonts w:cstheme="minorHAnsi"/>
          <w:color w:val="000000" w:themeColor="text1"/>
        </w:rPr>
        <w:t xml:space="preserve">is sufficient </w:t>
      </w:r>
      <w:r w:rsidR="00EA32E9">
        <w:rPr>
          <w:rFonts w:cstheme="minorHAnsi"/>
          <w:color w:val="000000" w:themeColor="text1"/>
        </w:rPr>
        <w:t>in meeting</w:t>
      </w:r>
      <w:r w:rsidRPr="00082349">
        <w:rPr>
          <w:rFonts w:cstheme="minorHAnsi"/>
          <w:color w:val="000000" w:themeColor="text1"/>
        </w:rPr>
        <w:t xml:space="preserve"> fundraising </w:t>
      </w:r>
      <w:r w:rsidR="002E46EC">
        <w:rPr>
          <w:rFonts w:cstheme="minorHAnsi"/>
          <w:color w:val="000000" w:themeColor="text1"/>
        </w:rPr>
        <w:t>goals</w:t>
      </w:r>
      <w:r w:rsidRPr="00082349">
        <w:rPr>
          <w:rFonts w:cstheme="minorHAnsi"/>
          <w:color w:val="000000" w:themeColor="text1"/>
        </w:rPr>
        <w:t>.</w:t>
      </w:r>
      <w:r w:rsidR="00F218CB">
        <w:rPr>
          <w:rFonts w:cstheme="minorHAnsi"/>
          <w:color w:val="000000" w:themeColor="text1"/>
        </w:rPr>
        <w:t xml:space="preserve"> </w:t>
      </w:r>
      <w:r w:rsidRPr="00082349">
        <w:rPr>
          <w:rFonts w:cstheme="minorHAnsi"/>
          <w:color w:val="000000" w:themeColor="text1"/>
        </w:rPr>
        <w:t xml:space="preserve">Dr. Taylor updated the group on efforts to appoint a new Chair for the committee following Dr. Last's resignation in February 2024. Dr. Ma </w:t>
      </w:r>
      <w:r w:rsidR="00FC0576">
        <w:rPr>
          <w:rFonts w:cstheme="minorHAnsi"/>
          <w:color w:val="000000" w:themeColor="text1"/>
        </w:rPr>
        <w:t>updated the group that</w:t>
      </w:r>
      <w:r w:rsidRPr="00082349">
        <w:rPr>
          <w:rFonts w:cstheme="minorHAnsi"/>
          <w:color w:val="000000" w:themeColor="text1"/>
        </w:rPr>
        <w:t xml:space="preserve"> alternative fundraising strategies, including engaging corporate and industry entities and exploring other revenue streams. </w:t>
      </w:r>
      <w:r w:rsidR="007E653B">
        <w:rPr>
          <w:rFonts w:cstheme="minorHAnsi"/>
          <w:color w:val="000000" w:themeColor="text1"/>
        </w:rPr>
        <w:t>I</w:t>
      </w:r>
      <w:r w:rsidRPr="00082349">
        <w:rPr>
          <w:rFonts w:cstheme="minorHAnsi"/>
          <w:color w:val="000000" w:themeColor="text1"/>
        </w:rPr>
        <w:t>nvolving industry representatives to mobilize industry funds</w:t>
      </w:r>
      <w:r w:rsidR="007E653B">
        <w:rPr>
          <w:rFonts w:cstheme="minorHAnsi"/>
          <w:color w:val="000000" w:themeColor="text1"/>
        </w:rPr>
        <w:t xml:space="preserve">, </w:t>
      </w:r>
      <w:r w:rsidRPr="00082349">
        <w:rPr>
          <w:rFonts w:cstheme="minorHAnsi"/>
          <w:color w:val="000000" w:themeColor="text1"/>
        </w:rPr>
        <w:t>donor development initiatives</w:t>
      </w:r>
      <w:r w:rsidR="007E653B">
        <w:rPr>
          <w:rFonts w:cstheme="minorHAnsi"/>
          <w:color w:val="000000" w:themeColor="text1"/>
        </w:rPr>
        <w:t>,</w:t>
      </w:r>
      <w:r w:rsidRPr="00082349">
        <w:rPr>
          <w:rFonts w:cstheme="minorHAnsi"/>
          <w:color w:val="000000" w:themeColor="text1"/>
        </w:rPr>
        <w:t xml:space="preserve"> recurring contributors</w:t>
      </w:r>
      <w:r w:rsidR="007E653B">
        <w:rPr>
          <w:rFonts w:cstheme="minorHAnsi"/>
          <w:color w:val="000000" w:themeColor="text1"/>
        </w:rPr>
        <w:t xml:space="preserve"> and including untapped </w:t>
      </w:r>
      <w:r w:rsidR="003F6887">
        <w:rPr>
          <w:rFonts w:cstheme="minorHAnsi"/>
          <w:color w:val="000000" w:themeColor="text1"/>
        </w:rPr>
        <w:t xml:space="preserve">mid to small scale </w:t>
      </w:r>
      <w:r w:rsidRPr="00082349">
        <w:rPr>
          <w:rFonts w:cstheme="minorHAnsi"/>
          <w:color w:val="000000" w:themeColor="text1"/>
        </w:rPr>
        <w:t xml:space="preserve">industry network </w:t>
      </w:r>
      <w:r w:rsidR="003F6887">
        <w:rPr>
          <w:rFonts w:cstheme="minorHAnsi"/>
          <w:color w:val="000000" w:themeColor="text1"/>
        </w:rPr>
        <w:t>were additional avenues suggested for fundraising.</w:t>
      </w:r>
      <w:r w:rsidR="00F218CB">
        <w:rPr>
          <w:rFonts w:cstheme="minorHAnsi"/>
          <w:color w:val="000000" w:themeColor="text1"/>
        </w:rPr>
        <w:t xml:space="preserve"> </w:t>
      </w:r>
      <w:r w:rsidRPr="00082349">
        <w:rPr>
          <w:rFonts w:cstheme="minorHAnsi"/>
          <w:color w:val="000000" w:themeColor="text1"/>
        </w:rPr>
        <w:t xml:space="preserve">Ms. Woodall noted ongoing discussions with foundations such as the Templeton and Bill and Melinda Gates foundations. Dr. Chellamma proposed organizing short-term fundraising campaigns </w:t>
      </w:r>
      <w:r w:rsidR="00F218CB">
        <w:rPr>
          <w:rFonts w:cstheme="minorHAnsi"/>
          <w:color w:val="000000" w:themeColor="text1"/>
        </w:rPr>
        <w:t xml:space="preserve">(sprint) </w:t>
      </w:r>
      <w:r w:rsidRPr="00082349">
        <w:rPr>
          <w:rFonts w:cstheme="minorHAnsi"/>
          <w:color w:val="000000" w:themeColor="text1"/>
        </w:rPr>
        <w:t xml:space="preserve">for specific </w:t>
      </w:r>
      <w:r w:rsidR="0075489B" w:rsidRPr="00082349">
        <w:rPr>
          <w:rFonts w:cstheme="minorHAnsi"/>
          <w:color w:val="000000" w:themeColor="text1"/>
        </w:rPr>
        <w:t>initiatives and</w:t>
      </w:r>
      <w:r w:rsidR="004C6E06">
        <w:rPr>
          <w:rFonts w:cstheme="minorHAnsi"/>
          <w:color w:val="000000" w:themeColor="text1"/>
        </w:rPr>
        <w:t xml:space="preserve"> </w:t>
      </w:r>
      <w:r w:rsidRPr="00082349">
        <w:rPr>
          <w:rFonts w:cstheme="minorHAnsi"/>
          <w:color w:val="000000" w:themeColor="text1"/>
        </w:rPr>
        <w:t>promoting them widely within the plant biology community to attract donors from diverse backgrounds.</w:t>
      </w:r>
      <w:r w:rsidR="00F218CB">
        <w:rPr>
          <w:rFonts w:cstheme="minorHAnsi"/>
          <w:color w:val="000000" w:themeColor="text1"/>
        </w:rPr>
        <w:t xml:space="preserve"> </w:t>
      </w:r>
      <w:r w:rsidR="00F218CB" w:rsidRPr="00F218CB">
        <w:rPr>
          <w:rFonts w:cstheme="minorHAnsi"/>
          <w:color w:val="000000" w:themeColor="text1"/>
        </w:rPr>
        <w:t>Dr</w:t>
      </w:r>
      <w:r w:rsidRPr="00F218CB">
        <w:rPr>
          <w:rFonts w:cstheme="minorHAnsi"/>
          <w:color w:val="000000" w:themeColor="text1"/>
        </w:rPr>
        <w:t xml:space="preserve">. Grotewold suggested transparently </w:t>
      </w:r>
      <w:r w:rsidRPr="00F218CB">
        <w:rPr>
          <w:rFonts w:cstheme="minorHAnsi"/>
          <w:color w:val="000000" w:themeColor="text1"/>
        </w:rPr>
        <w:lastRenderedPageBreak/>
        <w:t xml:space="preserve">communicating fundraising goals and how donations would be utilized to the plant science community, highlighting the impact of past donations. Ms. Woodall expressed challenges in managing restricted funds, advocating for a portion of donations to remain as unrestricted or partially restricted funds. </w:t>
      </w:r>
      <w:r w:rsidR="00F218CB">
        <w:rPr>
          <w:rFonts w:cstheme="minorHAnsi"/>
          <w:color w:val="000000" w:themeColor="text1"/>
        </w:rPr>
        <w:t>A</w:t>
      </w:r>
      <w:r w:rsidRPr="00F218CB">
        <w:rPr>
          <w:rFonts w:cstheme="minorHAnsi"/>
          <w:color w:val="000000" w:themeColor="text1"/>
        </w:rPr>
        <w:t xml:space="preserve">llocation of funds for free registrations, travel awards, and </w:t>
      </w:r>
      <w:r w:rsidR="00F218CB">
        <w:rPr>
          <w:rFonts w:cstheme="minorHAnsi"/>
          <w:color w:val="000000" w:themeColor="text1"/>
        </w:rPr>
        <w:t xml:space="preserve">discounted </w:t>
      </w:r>
      <w:r w:rsidRPr="00F218CB">
        <w:rPr>
          <w:rFonts w:cstheme="minorHAnsi"/>
          <w:color w:val="000000" w:themeColor="text1"/>
        </w:rPr>
        <w:t>memberships to support community engagement initiatives</w:t>
      </w:r>
      <w:r w:rsidR="00F218CB">
        <w:rPr>
          <w:rFonts w:cstheme="minorHAnsi"/>
          <w:color w:val="000000" w:themeColor="text1"/>
        </w:rPr>
        <w:t xml:space="preserve"> were also discussed</w:t>
      </w:r>
      <w:r w:rsidRPr="00F218CB">
        <w:rPr>
          <w:rFonts w:cstheme="minorHAnsi"/>
          <w:color w:val="000000" w:themeColor="text1"/>
        </w:rPr>
        <w:t>.</w:t>
      </w:r>
    </w:p>
    <w:p w14:paraId="64AABB84" w14:textId="637F8C3F" w:rsidR="00637210" w:rsidRDefault="008E75D9" w:rsidP="00633057">
      <w:pPr>
        <w:pStyle w:val="ListParagraph"/>
        <w:numPr>
          <w:ilvl w:val="0"/>
          <w:numId w:val="1"/>
        </w:numPr>
        <w:spacing w:before="120"/>
        <w:ind w:left="180"/>
        <w:contextualSpacing w:val="0"/>
        <w:rPr>
          <w:rFonts w:cstheme="minorHAnsi"/>
          <w:b/>
          <w:bCs/>
          <w:color w:val="000000" w:themeColor="text1"/>
        </w:rPr>
      </w:pPr>
      <w:r>
        <w:rPr>
          <w:rFonts w:cstheme="minorHAnsi"/>
          <w:b/>
          <w:bCs/>
          <w:color w:val="000000" w:themeColor="text1"/>
        </w:rPr>
        <w:t xml:space="preserve">Agenda Item 2: </w:t>
      </w:r>
      <w:r w:rsidRPr="00121E50">
        <w:rPr>
          <w:rFonts w:cstheme="minorHAnsi"/>
          <w:color w:val="000000" w:themeColor="text1"/>
        </w:rPr>
        <w:t xml:space="preserve">Updates from Plant Biology 2024 (BoD and Council updates) </w:t>
      </w:r>
      <w:r w:rsidRPr="00121E50">
        <w:rPr>
          <w:rFonts w:cstheme="minorHAnsi"/>
          <w:b/>
          <w:bCs/>
          <w:color w:val="000000" w:themeColor="text1"/>
        </w:rPr>
        <w:t>[Sreekala Chellamma, Crispin Taylor]</w:t>
      </w:r>
    </w:p>
    <w:p w14:paraId="64CF78DF" w14:textId="77777777" w:rsidR="00941295" w:rsidRDefault="00082349" w:rsidP="00941295">
      <w:pPr>
        <w:pStyle w:val="ListParagraph"/>
        <w:spacing w:before="120"/>
        <w:ind w:left="180"/>
        <w:contextualSpacing w:val="0"/>
        <w:rPr>
          <w:rFonts w:cstheme="minorHAnsi"/>
          <w:color w:val="000000" w:themeColor="text1"/>
        </w:rPr>
      </w:pPr>
      <w:r w:rsidRPr="00082349">
        <w:rPr>
          <w:rFonts w:cstheme="minorHAnsi"/>
          <w:color w:val="000000" w:themeColor="text1"/>
        </w:rPr>
        <w:t xml:space="preserve">Dr. Chellamma informed the Board of Trustees that the Board of Directors and ASPB Council had reviewed </w:t>
      </w:r>
      <w:r w:rsidR="00941295">
        <w:rPr>
          <w:rFonts w:cstheme="minorHAnsi"/>
          <w:color w:val="000000" w:themeColor="text1"/>
        </w:rPr>
        <w:t xml:space="preserve">a draft of </w:t>
      </w:r>
      <w:r w:rsidRPr="00082349">
        <w:rPr>
          <w:rFonts w:cstheme="minorHAnsi"/>
          <w:color w:val="000000" w:themeColor="text1"/>
        </w:rPr>
        <w:t>ASPB’s Strategic Plan.</w:t>
      </w:r>
      <w:r w:rsidR="00941295">
        <w:rPr>
          <w:rFonts w:cstheme="minorHAnsi"/>
          <w:color w:val="000000" w:themeColor="text1"/>
        </w:rPr>
        <w:t xml:space="preserve"> </w:t>
      </w:r>
      <w:r w:rsidRPr="00082349">
        <w:rPr>
          <w:rFonts w:cstheme="minorHAnsi"/>
          <w:color w:val="000000" w:themeColor="text1"/>
        </w:rPr>
        <w:t xml:space="preserve">Further refinement and discussions on these plans are scheduled, with updates to be presented to the Board of Trustees in the coming months. A significant topic of discussion was the necessity of securing funding that aligns with society’s mission. </w:t>
      </w:r>
    </w:p>
    <w:p w14:paraId="73AEE68F" w14:textId="12E13589" w:rsidR="00082349" w:rsidRDefault="00082349" w:rsidP="00941295">
      <w:pPr>
        <w:pStyle w:val="ListParagraph"/>
        <w:spacing w:before="120"/>
        <w:ind w:left="180"/>
        <w:contextualSpacing w:val="0"/>
        <w:rPr>
          <w:rFonts w:cstheme="minorHAnsi"/>
          <w:b/>
          <w:bCs/>
          <w:color w:val="000000" w:themeColor="text1"/>
        </w:rPr>
      </w:pPr>
      <w:r>
        <w:rPr>
          <w:rFonts w:cstheme="minorHAnsi"/>
          <w:b/>
          <w:bCs/>
          <w:color w:val="000000" w:themeColor="text1"/>
        </w:rPr>
        <w:t xml:space="preserve">Agenda Item 3: </w:t>
      </w:r>
      <w:r w:rsidRPr="00D50305">
        <w:rPr>
          <w:rFonts w:cstheme="minorHAnsi"/>
          <w:color w:val="000000" w:themeColor="text1"/>
        </w:rPr>
        <w:t xml:space="preserve">Discuss BoT plans proposed at the Council/BoD </w:t>
      </w:r>
      <w:r w:rsidRPr="00121E50">
        <w:rPr>
          <w:rFonts w:cstheme="minorHAnsi"/>
          <w:b/>
          <w:bCs/>
          <w:color w:val="000000" w:themeColor="text1"/>
        </w:rPr>
        <w:t>[Sreekala Chellamma</w:t>
      </w:r>
      <w:r>
        <w:rPr>
          <w:rFonts w:cstheme="minorHAnsi"/>
          <w:b/>
          <w:bCs/>
          <w:color w:val="000000" w:themeColor="text1"/>
        </w:rPr>
        <w:t>]</w:t>
      </w:r>
    </w:p>
    <w:p w14:paraId="12DC945D" w14:textId="4DD03B87" w:rsidR="00585111" w:rsidRPr="00EF59E9" w:rsidRDefault="0030514B" w:rsidP="00D50305">
      <w:pPr>
        <w:spacing w:before="120"/>
        <w:ind w:left="180"/>
        <w:rPr>
          <w:rFonts w:cstheme="minorHAnsi"/>
          <w:color w:val="000000" w:themeColor="text1"/>
        </w:rPr>
      </w:pPr>
      <w:r w:rsidRPr="0030514B">
        <w:rPr>
          <w:rFonts w:cstheme="minorHAnsi"/>
          <w:color w:val="000000" w:themeColor="text1"/>
        </w:rPr>
        <w:t>Dr. Chellamma discussed a single slide presented on behalf of the Board of Trustees (BoT) to the ASPB Council, emphasizing that additional input from BoT members is encouraged. Any revisions to the current version will be deliberated upon in an upcoming BoT meeting.</w:t>
      </w:r>
    </w:p>
    <w:p w14:paraId="0787C61B" w14:textId="14B35B65" w:rsidR="005B76CF" w:rsidRPr="008A13FB" w:rsidRDefault="005B76CF" w:rsidP="005B76CF">
      <w:pPr>
        <w:pStyle w:val="ListParagraph"/>
        <w:spacing w:before="120"/>
        <w:ind w:left="360"/>
        <w:contextualSpacing w:val="0"/>
        <w:rPr>
          <w:rFonts w:cstheme="minorHAnsi"/>
          <w:color w:val="000000" w:themeColor="text1"/>
        </w:rPr>
      </w:pPr>
      <w:r>
        <w:rPr>
          <w:rFonts w:cstheme="minorHAnsi"/>
          <w:b/>
        </w:rPr>
        <w:object w:dxaOrig="1520" w:dyaOrig="988" w14:anchorId="3FC60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4pt" o:ole="">
            <v:imagedata r:id="rId12" o:title=""/>
          </v:shape>
          <o:OLEObject Type="Embed" ProgID="PowerPoint.Show.12" ShapeID="_x0000_i1025" DrawAspect="Icon" ObjectID="_1785176452" r:id="rId13"/>
        </w:object>
      </w:r>
    </w:p>
    <w:p w14:paraId="01D62AB9" w14:textId="442C58E2" w:rsidR="00B6359A" w:rsidRPr="003B2089" w:rsidRDefault="00B6359A" w:rsidP="00A4011A">
      <w:pPr>
        <w:pStyle w:val="ListParagraph"/>
        <w:numPr>
          <w:ilvl w:val="0"/>
          <w:numId w:val="1"/>
        </w:numPr>
        <w:pBdr>
          <w:bottom w:val="single" w:sz="4" w:space="2" w:color="auto"/>
        </w:pBdr>
        <w:spacing w:before="120"/>
        <w:ind w:left="360"/>
        <w:contextualSpacing w:val="0"/>
        <w:rPr>
          <w:rFonts w:cstheme="minorHAnsi"/>
          <w:b/>
          <w:bCs/>
          <w:color w:val="000000" w:themeColor="text1"/>
          <w:sz w:val="28"/>
          <w:szCs w:val="28"/>
        </w:rPr>
      </w:pPr>
      <w:r w:rsidRPr="00617D2A">
        <w:rPr>
          <w:rFonts w:cstheme="minorHAnsi"/>
          <w:b/>
          <w:bCs/>
          <w:color w:val="000000" w:themeColor="text1"/>
        </w:rPr>
        <w:t>Adjournment</w:t>
      </w:r>
      <w:r w:rsidRPr="00617D2A">
        <w:rPr>
          <w:rFonts w:cstheme="minorHAnsi"/>
          <w:b/>
          <w:bCs/>
        </w:rPr>
        <w:t xml:space="preserve"> (note the time</w:t>
      </w:r>
      <w:r w:rsidRPr="00617D2A">
        <w:rPr>
          <w:rFonts w:cstheme="minorHAnsi"/>
          <w:b/>
          <w:bCs/>
          <w:color w:val="000000" w:themeColor="text1"/>
        </w:rPr>
        <w:t>) [Sreekala Chellamma]</w:t>
      </w:r>
      <w:r w:rsidR="009E521E">
        <w:rPr>
          <w:rFonts w:cstheme="minorHAnsi"/>
          <w:b/>
          <w:bCs/>
          <w:color w:val="000000" w:themeColor="text1"/>
        </w:rPr>
        <w:t xml:space="preserve">: </w:t>
      </w:r>
      <w:r w:rsidR="00A5733B">
        <w:rPr>
          <w:rFonts w:cstheme="minorHAnsi"/>
          <w:color w:val="000000" w:themeColor="text1"/>
        </w:rPr>
        <w:t xml:space="preserve">Dr. Cahoon made the motion to adjourn the meeting and Dr. Grotewold seconded. The meeting adjourned at 8:25 am. </w:t>
      </w:r>
    </w:p>
    <w:p w14:paraId="12D874D0" w14:textId="77777777" w:rsidR="003B2089" w:rsidRDefault="003B2089" w:rsidP="003B2089">
      <w:pPr>
        <w:pBdr>
          <w:bottom w:val="single" w:sz="4" w:space="2" w:color="auto"/>
        </w:pBdr>
        <w:spacing w:before="120"/>
        <w:rPr>
          <w:rFonts w:cstheme="minorHAnsi"/>
          <w:b/>
          <w:bCs/>
          <w:color w:val="000000" w:themeColor="text1"/>
          <w:sz w:val="28"/>
          <w:szCs w:val="28"/>
        </w:rPr>
      </w:pPr>
    </w:p>
    <w:p w14:paraId="3C7A1903" w14:textId="77777777" w:rsidR="00617D2A" w:rsidRPr="00617D2A" w:rsidRDefault="00617D2A" w:rsidP="009B3B56">
      <w:pPr>
        <w:spacing w:before="120"/>
        <w:ind w:left="360"/>
        <w:rPr>
          <w:rFonts w:cstheme="minorHAnsi"/>
          <w:b/>
          <w:bCs/>
          <w:color w:val="000000" w:themeColor="text1"/>
          <w:sz w:val="28"/>
          <w:szCs w:val="28"/>
        </w:rPr>
      </w:pPr>
      <w:r w:rsidRPr="00617D2A">
        <w:rPr>
          <w:rFonts w:cstheme="minorHAnsi"/>
          <w:b/>
          <w:bCs/>
          <w:color w:val="000000" w:themeColor="text1"/>
          <w:sz w:val="28"/>
          <w:szCs w:val="28"/>
        </w:rPr>
        <w:t>Upcoming Meeting Schedule</w:t>
      </w:r>
      <w:r w:rsidRPr="00617D2A">
        <w:rPr>
          <w:rFonts w:cstheme="minorHAnsi"/>
          <w:b/>
        </w:rPr>
        <w:t xml:space="preserve"> – </w:t>
      </w:r>
      <w:r w:rsidRPr="00617D2A">
        <w:rPr>
          <w:rFonts w:cstheme="minorHAnsi"/>
          <w:b/>
          <w:bCs/>
          <w:color w:val="000000" w:themeColor="text1"/>
          <w:sz w:val="28"/>
          <w:szCs w:val="28"/>
        </w:rPr>
        <w:t>(Everyone will receive an email if longer than an hour is needed for the following meeting):</w:t>
      </w:r>
    </w:p>
    <w:p w14:paraId="2EDC41EE" w14:textId="0CA98AD7" w:rsidR="00617D2A" w:rsidRDefault="002203D3" w:rsidP="009B3B56">
      <w:pPr>
        <w:spacing w:before="120"/>
        <w:ind w:firstLine="360"/>
        <w:rPr>
          <w:rFonts w:cstheme="minorHAnsi"/>
          <w:b/>
          <w:color w:val="000000" w:themeColor="text1"/>
        </w:rPr>
      </w:pPr>
      <w:r w:rsidRPr="00617D2A">
        <w:rPr>
          <w:rFonts w:cstheme="minorHAnsi"/>
          <w:bCs/>
          <w:color w:val="000000" w:themeColor="text1"/>
        </w:rPr>
        <w:t xml:space="preserve"> </w:t>
      </w:r>
      <w:r w:rsidRPr="00617D2A">
        <w:rPr>
          <w:rFonts w:cstheme="minorHAnsi"/>
          <w:b/>
          <w:color w:val="000000" w:themeColor="text1"/>
        </w:rPr>
        <w:t>Aug. 15, 2024</w:t>
      </w:r>
      <w:r w:rsidRPr="00617D2A">
        <w:rPr>
          <w:rFonts w:cstheme="minorHAnsi"/>
          <w:bCs/>
          <w:color w:val="000000" w:themeColor="text1"/>
        </w:rPr>
        <w:t>, 11:00 a.m. – 12:30 p.m. EST</w:t>
      </w:r>
      <w:r w:rsidRPr="00617D2A">
        <w:rPr>
          <w:rFonts w:cstheme="minorHAnsi"/>
          <w:b/>
          <w:color w:val="000000" w:themeColor="text1"/>
        </w:rPr>
        <w:t xml:space="preserve"> </w:t>
      </w:r>
      <w:r>
        <w:rPr>
          <w:rFonts w:cstheme="minorHAnsi"/>
          <w:b/>
          <w:color w:val="000000" w:themeColor="text1"/>
        </w:rPr>
        <w:tab/>
      </w:r>
      <w:r w:rsidR="00274086" w:rsidRPr="00617D2A">
        <w:rPr>
          <w:rFonts w:cstheme="minorHAnsi"/>
          <w:b/>
          <w:color w:val="000000" w:themeColor="text1"/>
        </w:rPr>
        <w:t>Dec. 5, 2024</w:t>
      </w:r>
      <w:r w:rsidR="00274086" w:rsidRPr="00617D2A">
        <w:rPr>
          <w:rFonts w:cstheme="minorHAnsi"/>
          <w:bCs/>
          <w:color w:val="000000" w:themeColor="text1"/>
        </w:rPr>
        <w:t>, 11:00 a.m. – 12:30 p.m. EST</w:t>
      </w:r>
    </w:p>
    <w:p w14:paraId="65710D53" w14:textId="77777777" w:rsidR="002203D3" w:rsidRDefault="002203D3" w:rsidP="00617D2A">
      <w:pPr>
        <w:rPr>
          <w:rFonts w:cstheme="minorHAnsi"/>
          <w:b/>
          <w:bCs/>
          <w:color w:val="7030A0"/>
        </w:rPr>
      </w:pPr>
    </w:p>
    <w:p w14:paraId="578FCEE9" w14:textId="5F8AA88D" w:rsidR="00617D2A" w:rsidRPr="00617D2A" w:rsidRDefault="00617D2A" w:rsidP="009B3B56">
      <w:pPr>
        <w:ind w:firstLine="360"/>
        <w:rPr>
          <w:rFonts w:cstheme="minorHAnsi"/>
          <w:b/>
          <w:bCs/>
          <w:color w:val="7030A0"/>
        </w:rPr>
      </w:pPr>
      <w:r w:rsidRPr="00617D2A">
        <w:rPr>
          <w:rFonts w:cstheme="minorHAnsi"/>
          <w:b/>
          <w:bCs/>
          <w:color w:val="7030A0"/>
        </w:rPr>
        <w:t>BoD/BoT Joint Budget Meeting – September 19 – 20, 2024 Time TBD</w:t>
      </w:r>
    </w:p>
    <w:p w14:paraId="4BD97C8D" w14:textId="77777777" w:rsidR="002203D3" w:rsidRDefault="002203D3" w:rsidP="00617D2A">
      <w:pPr>
        <w:rPr>
          <w:rFonts w:cstheme="minorHAnsi"/>
          <w:b/>
          <w:bCs/>
          <w:sz w:val="28"/>
          <w:szCs w:val="28"/>
        </w:rPr>
      </w:pPr>
    </w:p>
    <w:p w14:paraId="221D77D3" w14:textId="77777777" w:rsidR="002203D3" w:rsidRDefault="002203D3" w:rsidP="00617D2A">
      <w:pPr>
        <w:rPr>
          <w:rFonts w:cstheme="minorHAnsi"/>
          <w:b/>
          <w:bCs/>
          <w:sz w:val="28"/>
          <w:szCs w:val="28"/>
        </w:rPr>
      </w:pPr>
    </w:p>
    <w:p w14:paraId="307EEDFC" w14:textId="718BFAB2" w:rsidR="00617D2A" w:rsidRPr="00617D2A" w:rsidRDefault="00617D2A" w:rsidP="009B3B56">
      <w:pPr>
        <w:ind w:left="360"/>
        <w:rPr>
          <w:rFonts w:cstheme="minorHAnsi"/>
          <w:b/>
          <w:bCs/>
          <w:sz w:val="28"/>
          <w:szCs w:val="28"/>
        </w:rPr>
      </w:pPr>
      <w:r w:rsidRPr="00617D2A">
        <w:rPr>
          <w:rFonts w:cstheme="minorHAnsi"/>
          <w:b/>
          <w:bCs/>
          <w:sz w:val="28"/>
          <w:szCs w:val="28"/>
        </w:rPr>
        <w:t>Resources are needed to help BoT members understand their roles. Free resources can be found at:</w:t>
      </w:r>
    </w:p>
    <w:p w14:paraId="107CB929" w14:textId="77777777" w:rsidR="00617D2A" w:rsidRPr="00617D2A" w:rsidRDefault="00617D2A" w:rsidP="00617D2A">
      <w:pPr>
        <w:pStyle w:val="ListParagraph"/>
        <w:numPr>
          <w:ilvl w:val="0"/>
          <w:numId w:val="3"/>
        </w:numPr>
        <w:spacing w:before="120"/>
        <w:ind w:left="720"/>
        <w:contextualSpacing w:val="0"/>
        <w:rPr>
          <w:rStyle w:val="Hyperlink"/>
          <w:rFonts w:cstheme="minorHAnsi"/>
        </w:rPr>
      </w:pPr>
      <w:r w:rsidRPr="00617D2A">
        <w:rPr>
          <w:rFonts w:cstheme="minorHAnsi"/>
          <w:b/>
          <w:bCs/>
        </w:rPr>
        <w:t>American Society of Association Executives</w:t>
      </w:r>
      <w:r w:rsidRPr="00617D2A">
        <w:rPr>
          <w:rFonts w:cstheme="minorHAnsi"/>
        </w:rPr>
        <w:t xml:space="preserve">--- </w:t>
      </w:r>
      <w:hyperlink r:id="rId14" w:history="1">
        <w:r w:rsidRPr="00617D2A">
          <w:rPr>
            <w:rStyle w:val="Hyperlink"/>
            <w:rFonts w:cstheme="minorHAnsi"/>
          </w:rPr>
          <w:t>https://www.asaecenter.org/</w:t>
        </w:r>
      </w:hyperlink>
    </w:p>
    <w:p w14:paraId="1BD820DB" w14:textId="77777777" w:rsidR="00617D2A" w:rsidRPr="00617D2A" w:rsidRDefault="00787D92" w:rsidP="00617D2A">
      <w:pPr>
        <w:pStyle w:val="ListParagraph"/>
        <w:numPr>
          <w:ilvl w:val="0"/>
          <w:numId w:val="3"/>
        </w:numPr>
        <w:spacing w:before="120"/>
        <w:ind w:left="720"/>
        <w:contextualSpacing w:val="0"/>
        <w:rPr>
          <w:rFonts w:cstheme="minorHAnsi"/>
        </w:rPr>
      </w:pPr>
      <w:hyperlink r:id="rId15" w:history="1">
        <w:r w:rsidR="00617D2A" w:rsidRPr="00617D2A">
          <w:rPr>
            <w:rStyle w:val="Hyperlink"/>
            <w:rFonts w:cstheme="minorHAnsi"/>
          </w:rPr>
          <w:t>https://www.grantthornton.com/content/dam/grantthornton/website/assets/content-page-files/nfp/pdfs/2016/NFP-Audit-committee-guide/nfp-audit-committee-guide.pdf</w:t>
        </w:r>
      </w:hyperlink>
    </w:p>
    <w:p w14:paraId="4D71258F" w14:textId="77777777" w:rsidR="00617D2A" w:rsidRPr="00617D2A" w:rsidRDefault="00787D92" w:rsidP="00617D2A">
      <w:pPr>
        <w:pStyle w:val="ListParagraph"/>
        <w:numPr>
          <w:ilvl w:val="0"/>
          <w:numId w:val="3"/>
        </w:numPr>
        <w:spacing w:before="120"/>
        <w:ind w:left="720"/>
        <w:contextualSpacing w:val="0"/>
        <w:rPr>
          <w:rFonts w:cstheme="minorHAnsi"/>
        </w:rPr>
      </w:pPr>
      <w:hyperlink r:id="rId16" w:history="1">
        <w:r w:rsidR="00617D2A" w:rsidRPr="00617D2A">
          <w:rPr>
            <w:rStyle w:val="Hyperlink"/>
            <w:rFonts w:cstheme="minorHAnsi"/>
          </w:rPr>
          <w:t>https://www.vscpa.com/sites/default/files/resources/Audit2012_0.pdf</w:t>
        </w:r>
      </w:hyperlink>
    </w:p>
    <w:p w14:paraId="08BABB0A" w14:textId="77777777" w:rsidR="00617D2A" w:rsidRPr="00617D2A" w:rsidRDefault="00617D2A" w:rsidP="00617D2A">
      <w:pPr>
        <w:pStyle w:val="ListParagraph"/>
        <w:numPr>
          <w:ilvl w:val="0"/>
          <w:numId w:val="3"/>
        </w:numPr>
        <w:spacing w:before="120"/>
        <w:ind w:left="720"/>
        <w:contextualSpacing w:val="0"/>
        <w:rPr>
          <w:rFonts w:cstheme="minorHAnsi"/>
        </w:rPr>
      </w:pPr>
      <w:r w:rsidRPr="00617D2A">
        <w:rPr>
          <w:rFonts w:cstheme="minorHAnsi"/>
          <w:b/>
          <w:bCs/>
        </w:rPr>
        <w:t>Bright Strategies</w:t>
      </w:r>
      <w:r w:rsidRPr="00617D2A">
        <w:rPr>
          <w:rFonts w:cstheme="minorHAnsi"/>
        </w:rPr>
        <w:t>---https://brighterstrategies.com/blog/category/board-governance/</w:t>
      </w:r>
    </w:p>
    <w:p w14:paraId="7EA62B2C" w14:textId="77777777" w:rsidR="00617D2A" w:rsidRPr="00617D2A" w:rsidRDefault="00617D2A" w:rsidP="00617D2A">
      <w:pPr>
        <w:pStyle w:val="ListParagraph"/>
        <w:numPr>
          <w:ilvl w:val="0"/>
          <w:numId w:val="3"/>
        </w:numPr>
        <w:spacing w:before="120"/>
        <w:ind w:left="720"/>
        <w:contextualSpacing w:val="0"/>
        <w:rPr>
          <w:rStyle w:val="Hyperlink"/>
          <w:rFonts w:cstheme="minorHAnsi"/>
        </w:rPr>
      </w:pPr>
      <w:r w:rsidRPr="00617D2A">
        <w:rPr>
          <w:rFonts w:cstheme="minorHAnsi"/>
          <w:b/>
          <w:bCs/>
        </w:rPr>
        <w:lastRenderedPageBreak/>
        <w:t>National Council on Nonprofits</w:t>
      </w:r>
      <w:r w:rsidRPr="00617D2A">
        <w:rPr>
          <w:rFonts w:cstheme="minorHAnsi"/>
        </w:rPr>
        <w:t>---</w:t>
      </w:r>
      <w:hyperlink r:id="rId17" w:history="1">
        <w:r w:rsidRPr="00617D2A">
          <w:rPr>
            <w:rStyle w:val="Hyperlink"/>
            <w:rFonts w:cstheme="minorHAnsi"/>
          </w:rPr>
          <w:t>https://www.councilofnonprofits.org/</w:t>
        </w:r>
      </w:hyperlink>
    </w:p>
    <w:p w14:paraId="47D32E32" w14:textId="77777777" w:rsidR="00617D2A" w:rsidRPr="00617D2A" w:rsidRDefault="00787D92" w:rsidP="00617D2A">
      <w:pPr>
        <w:pStyle w:val="ListParagraph"/>
        <w:numPr>
          <w:ilvl w:val="0"/>
          <w:numId w:val="3"/>
        </w:numPr>
        <w:spacing w:before="120"/>
        <w:ind w:left="720"/>
        <w:contextualSpacing w:val="0"/>
        <w:rPr>
          <w:rFonts w:cstheme="minorHAnsi"/>
        </w:rPr>
      </w:pPr>
      <w:hyperlink r:id="rId18" w:history="1">
        <w:r w:rsidR="00617D2A" w:rsidRPr="00617D2A">
          <w:rPr>
            <w:rStyle w:val="Hyperlink"/>
            <w:rFonts w:cstheme="minorHAnsi"/>
          </w:rPr>
          <w:t>https://www.councilofnonprofits.org/running-nonprofit/governance-leadership/financial-literacy-nonprofit-boards</w:t>
        </w:r>
      </w:hyperlink>
    </w:p>
    <w:p w14:paraId="0BA00DB5" w14:textId="77777777" w:rsidR="00617D2A" w:rsidRPr="00617D2A" w:rsidRDefault="00787D92" w:rsidP="00617D2A">
      <w:pPr>
        <w:pStyle w:val="ListParagraph"/>
        <w:numPr>
          <w:ilvl w:val="0"/>
          <w:numId w:val="3"/>
        </w:numPr>
        <w:spacing w:before="120"/>
        <w:ind w:left="720"/>
        <w:contextualSpacing w:val="0"/>
        <w:rPr>
          <w:rFonts w:cstheme="minorHAnsi"/>
        </w:rPr>
      </w:pPr>
      <w:hyperlink r:id="rId19" w:history="1">
        <w:r w:rsidR="00617D2A" w:rsidRPr="00617D2A">
          <w:rPr>
            <w:rStyle w:val="Hyperlink"/>
            <w:rFonts w:cstheme="minorHAnsi"/>
          </w:rPr>
          <w:t>https://www.boardeffect.com/blog/duties-nonprofit-treasurer/</w:t>
        </w:r>
      </w:hyperlink>
    </w:p>
    <w:p w14:paraId="163A8E8E" w14:textId="77777777" w:rsidR="00617D2A" w:rsidRPr="00617D2A" w:rsidRDefault="00787D92" w:rsidP="00617D2A">
      <w:pPr>
        <w:pStyle w:val="ListParagraph"/>
        <w:numPr>
          <w:ilvl w:val="0"/>
          <w:numId w:val="3"/>
        </w:numPr>
        <w:spacing w:before="120"/>
        <w:ind w:left="720"/>
        <w:contextualSpacing w:val="0"/>
        <w:rPr>
          <w:rFonts w:cstheme="minorHAnsi"/>
        </w:rPr>
      </w:pPr>
      <w:hyperlink r:id="rId20" w:history="1">
        <w:r w:rsidR="00617D2A" w:rsidRPr="00617D2A">
          <w:rPr>
            <w:rStyle w:val="Hyperlink"/>
            <w:rFonts w:cstheme="minorHAnsi"/>
          </w:rPr>
          <w:t>https://www.wallacefoundation.org/knowledge-center/resources-for-financial-management/pages/default.aspx</w:t>
        </w:r>
      </w:hyperlink>
    </w:p>
    <w:p w14:paraId="5F7BA118" w14:textId="77777777" w:rsidR="00617D2A" w:rsidRPr="00617D2A" w:rsidRDefault="00617D2A" w:rsidP="00617D2A">
      <w:pPr>
        <w:pStyle w:val="ListParagraph"/>
        <w:numPr>
          <w:ilvl w:val="0"/>
          <w:numId w:val="3"/>
        </w:numPr>
        <w:spacing w:before="120"/>
        <w:ind w:left="720"/>
        <w:contextualSpacing w:val="0"/>
        <w:rPr>
          <w:rStyle w:val="Hyperlink"/>
          <w:rFonts w:cstheme="minorHAnsi"/>
        </w:rPr>
      </w:pPr>
      <w:r w:rsidRPr="00617D2A">
        <w:rPr>
          <w:rFonts w:cstheme="minorHAnsi"/>
          <w:b/>
          <w:bCs/>
        </w:rPr>
        <w:t>Boardsource</w:t>
      </w:r>
      <w:r w:rsidRPr="00617D2A">
        <w:rPr>
          <w:rFonts w:cstheme="minorHAnsi"/>
        </w:rPr>
        <w:t xml:space="preserve">--- </w:t>
      </w:r>
      <w:hyperlink r:id="rId21" w:history="1">
        <w:r w:rsidRPr="00617D2A">
          <w:rPr>
            <w:rStyle w:val="Hyperlink"/>
            <w:rFonts w:cstheme="minorHAnsi"/>
          </w:rPr>
          <w:t>https://boardsource.org/</w:t>
        </w:r>
      </w:hyperlink>
    </w:p>
    <w:p w14:paraId="24E008D0" w14:textId="77777777" w:rsidR="00617D2A" w:rsidRPr="00617D2A" w:rsidRDefault="00787D92" w:rsidP="00617D2A">
      <w:pPr>
        <w:pStyle w:val="ListParagraph"/>
        <w:numPr>
          <w:ilvl w:val="0"/>
          <w:numId w:val="3"/>
        </w:numPr>
        <w:spacing w:before="120"/>
        <w:ind w:left="720"/>
        <w:contextualSpacing w:val="0"/>
        <w:rPr>
          <w:rFonts w:cstheme="minorHAnsi"/>
        </w:rPr>
      </w:pPr>
      <w:hyperlink r:id="rId22" w:history="1">
        <w:r w:rsidR="00617D2A" w:rsidRPr="00617D2A">
          <w:rPr>
            <w:rStyle w:val="Hyperlink"/>
            <w:rFonts w:cstheme="minorHAnsi"/>
          </w:rPr>
          <w:t>https://www.inphilanthropy.org/sites/default/files/resources/Ten%20Basic%20Responsibilities%20of%20Nonprofit%20Boards-Natl%20Center%20NP%20Boards.pdf</w:t>
        </w:r>
      </w:hyperlink>
    </w:p>
    <w:p w14:paraId="72262583" w14:textId="77777777" w:rsidR="00617D2A" w:rsidRDefault="00617D2A"/>
    <w:sectPr w:rsidR="00617D2A">
      <w:footerReference w:type="even" r:id="rId23"/>
      <w:footerReference w:type="defaul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732A4" w14:textId="77777777" w:rsidR="00B204C3" w:rsidRDefault="00B204C3" w:rsidP="00E53A5E">
      <w:r>
        <w:separator/>
      </w:r>
    </w:p>
  </w:endnote>
  <w:endnote w:type="continuationSeparator" w:id="0">
    <w:p w14:paraId="48DF30C6" w14:textId="77777777" w:rsidR="00B204C3" w:rsidRDefault="00B204C3" w:rsidP="00E5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82E4B" w14:textId="403D9E38" w:rsidR="00E53A5E" w:rsidRDefault="00E53A5E">
    <w:pPr>
      <w:pStyle w:val="Footer"/>
    </w:pPr>
    <w:r>
      <w:rPr>
        <w:noProof/>
      </w:rPr>
      <mc:AlternateContent>
        <mc:Choice Requires="wps">
          <w:drawing>
            <wp:anchor distT="0" distB="0" distL="0" distR="0" simplePos="0" relativeHeight="251659264" behindDoc="0" locked="0" layoutInCell="1" allowOverlap="1" wp14:anchorId="16EB998C" wp14:editId="7B612B31">
              <wp:simplePos x="635" y="635"/>
              <wp:positionH relativeFrom="page">
                <wp:align>center</wp:align>
              </wp:positionH>
              <wp:positionV relativeFrom="page">
                <wp:align>bottom</wp:align>
              </wp:positionV>
              <wp:extent cx="443865" cy="443865"/>
              <wp:effectExtent l="0" t="0" r="13970" b="0"/>
              <wp:wrapNone/>
              <wp:docPr id="1443873859" name="Text Box 2"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74ABBA" w14:textId="7DECCBAB" w:rsidR="00E53A5E" w:rsidRPr="00E53A5E" w:rsidRDefault="00E53A5E" w:rsidP="00E53A5E">
                          <w:pPr>
                            <w:rPr>
                              <w:rFonts w:ascii="Arial" w:eastAsia="Arial" w:hAnsi="Arial" w:cs="Arial"/>
                              <w:noProof/>
                              <w:color w:val="000000"/>
                              <w:sz w:val="20"/>
                              <w:szCs w:val="20"/>
                            </w:rPr>
                          </w:pPr>
                          <w:r w:rsidRPr="00E53A5E">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EB998C" id="_x0000_t202" coordsize="21600,21600" o:spt="202" path="m,l,21600r21600,l21600,xe">
              <v:stroke joinstyle="miter"/>
              <v:path gradientshapeok="t" o:connecttype="rect"/>
            </v:shapetype>
            <v:shape id="Text Box 2" o:spid="_x0000_s1026" type="#_x0000_t202" alt="---Internal Use---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374ABBA" w14:textId="7DECCBAB" w:rsidR="00E53A5E" w:rsidRPr="00E53A5E" w:rsidRDefault="00E53A5E" w:rsidP="00E53A5E">
                    <w:pPr>
                      <w:rPr>
                        <w:rFonts w:ascii="Arial" w:eastAsia="Arial" w:hAnsi="Arial" w:cs="Arial"/>
                        <w:noProof/>
                        <w:color w:val="000000"/>
                        <w:sz w:val="20"/>
                        <w:szCs w:val="20"/>
                      </w:rPr>
                    </w:pPr>
                    <w:r w:rsidRPr="00E53A5E">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7062" w14:textId="269C1DC5" w:rsidR="00E53A5E" w:rsidRDefault="00E53A5E">
    <w:pPr>
      <w:pStyle w:val="Footer"/>
    </w:pPr>
    <w:r>
      <w:rPr>
        <w:noProof/>
      </w:rPr>
      <mc:AlternateContent>
        <mc:Choice Requires="wps">
          <w:drawing>
            <wp:anchor distT="0" distB="0" distL="0" distR="0" simplePos="0" relativeHeight="251660288" behindDoc="0" locked="0" layoutInCell="1" allowOverlap="1" wp14:anchorId="4E2EE4BC" wp14:editId="37ADB615">
              <wp:simplePos x="914400" y="9418320"/>
              <wp:positionH relativeFrom="page">
                <wp:align>center</wp:align>
              </wp:positionH>
              <wp:positionV relativeFrom="page">
                <wp:align>bottom</wp:align>
              </wp:positionV>
              <wp:extent cx="443865" cy="443865"/>
              <wp:effectExtent l="0" t="0" r="13970" b="0"/>
              <wp:wrapNone/>
              <wp:docPr id="1119766777" name="Text Box 3"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C5ABB2" w14:textId="1058AA87" w:rsidR="00E53A5E" w:rsidRPr="00E53A5E" w:rsidRDefault="00E53A5E" w:rsidP="00E53A5E">
                          <w:pPr>
                            <w:rPr>
                              <w:rFonts w:ascii="Arial" w:eastAsia="Arial" w:hAnsi="Arial" w:cs="Arial"/>
                              <w:noProof/>
                              <w:color w:val="000000"/>
                              <w:sz w:val="20"/>
                              <w:szCs w:val="20"/>
                            </w:rPr>
                          </w:pPr>
                          <w:r w:rsidRPr="00E53A5E">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EE4BC" id="_x0000_t202" coordsize="21600,21600" o:spt="202" path="m,l,21600r21600,l21600,xe">
              <v:stroke joinstyle="miter"/>
              <v:path gradientshapeok="t" o:connecttype="rect"/>
            </v:shapetype>
            <v:shape id="Text Box 3" o:spid="_x0000_s1027" type="#_x0000_t202" alt="---Internal Use---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EC5ABB2" w14:textId="1058AA87" w:rsidR="00E53A5E" w:rsidRPr="00E53A5E" w:rsidRDefault="00E53A5E" w:rsidP="00E53A5E">
                    <w:pPr>
                      <w:rPr>
                        <w:rFonts w:ascii="Arial" w:eastAsia="Arial" w:hAnsi="Arial" w:cs="Arial"/>
                        <w:noProof/>
                        <w:color w:val="000000"/>
                        <w:sz w:val="20"/>
                        <w:szCs w:val="20"/>
                      </w:rPr>
                    </w:pPr>
                    <w:r w:rsidRPr="00E53A5E">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626DF" w14:textId="1D0C9CE2" w:rsidR="00E53A5E" w:rsidRDefault="00E53A5E">
    <w:pPr>
      <w:pStyle w:val="Footer"/>
    </w:pPr>
    <w:r>
      <w:rPr>
        <w:noProof/>
      </w:rPr>
      <mc:AlternateContent>
        <mc:Choice Requires="wps">
          <w:drawing>
            <wp:anchor distT="0" distB="0" distL="0" distR="0" simplePos="0" relativeHeight="251658240" behindDoc="0" locked="0" layoutInCell="1" allowOverlap="1" wp14:anchorId="07EB56AF" wp14:editId="0FA4819A">
              <wp:simplePos x="635" y="635"/>
              <wp:positionH relativeFrom="page">
                <wp:align>center</wp:align>
              </wp:positionH>
              <wp:positionV relativeFrom="page">
                <wp:align>bottom</wp:align>
              </wp:positionV>
              <wp:extent cx="443865" cy="443865"/>
              <wp:effectExtent l="0" t="0" r="13970" b="0"/>
              <wp:wrapNone/>
              <wp:docPr id="886191196" name="Text Box 1"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BA036B" w14:textId="4621F524" w:rsidR="00E53A5E" w:rsidRPr="00E53A5E" w:rsidRDefault="00E53A5E" w:rsidP="00E53A5E">
                          <w:pPr>
                            <w:rPr>
                              <w:rFonts w:ascii="Arial" w:eastAsia="Arial" w:hAnsi="Arial" w:cs="Arial"/>
                              <w:noProof/>
                              <w:color w:val="000000"/>
                              <w:sz w:val="20"/>
                              <w:szCs w:val="20"/>
                            </w:rPr>
                          </w:pPr>
                          <w:r w:rsidRPr="00E53A5E">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EB56AF" id="_x0000_t202" coordsize="21600,21600" o:spt="202" path="m,l,21600r21600,l21600,xe">
              <v:stroke joinstyle="miter"/>
              <v:path gradientshapeok="t" o:connecttype="rect"/>
            </v:shapetype>
            <v:shape id="Text Box 1" o:spid="_x0000_s1028" type="#_x0000_t202" alt="---Internal Use---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7BA036B" w14:textId="4621F524" w:rsidR="00E53A5E" w:rsidRPr="00E53A5E" w:rsidRDefault="00E53A5E" w:rsidP="00E53A5E">
                    <w:pPr>
                      <w:rPr>
                        <w:rFonts w:ascii="Arial" w:eastAsia="Arial" w:hAnsi="Arial" w:cs="Arial"/>
                        <w:noProof/>
                        <w:color w:val="000000"/>
                        <w:sz w:val="20"/>
                        <w:szCs w:val="20"/>
                      </w:rPr>
                    </w:pPr>
                    <w:r w:rsidRPr="00E53A5E">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20FE0" w14:textId="77777777" w:rsidR="00B204C3" w:rsidRDefault="00B204C3" w:rsidP="00E53A5E">
      <w:r>
        <w:separator/>
      </w:r>
    </w:p>
  </w:footnote>
  <w:footnote w:type="continuationSeparator" w:id="0">
    <w:p w14:paraId="06649AB3" w14:textId="77777777" w:rsidR="00B204C3" w:rsidRDefault="00B204C3" w:rsidP="00E53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97EB8"/>
    <w:multiLevelType w:val="hybridMultilevel"/>
    <w:tmpl w:val="528E79AA"/>
    <w:lvl w:ilvl="0" w:tplc="1ABAB05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ECE1B98"/>
    <w:multiLevelType w:val="hybridMultilevel"/>
    <w:tmpl w:val="406CFBEA"/>
    <w:lvl w:ilvl="0" w:tplc="48AC79AC">
      <w:start w:val="1"/>
      <w:numFmt w:val="decimal"/>
      <w:lvlText w:val="%1."/>
      <w:lvlJc w:val="left"/>
      <w:pPr>
        <w:ind w:left="315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D2385C"/>
    <w:multiLevelType w:val="hybridMultilevel"/>
    <w:tmpl w:val="E39A0E28"/>
    <w:lvl w:ilvl="0" w:tplc="71EC0C6C">
      <w:numFmt w:val="decimal"/>
      <w:lvlText w:val="%1."/>
      <w:lvlJc w:val="left"/>
      <w:pPr>
        <w:ind w:left="9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13079">
    <w:abstractNumId w:val="1"/>
  </w:num>
  <w:num w:numId="2" w16cid:durableId="379089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945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4459155">
    <w:abstractNumId w:val="2"/>
  </w:num>
  <w:num w:numId="5" w16cid:durableId="597519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9A"/>
    <w:rsid w:val="000008CE"/>
    <w:rsid w:val="00004B25"/>
    <w:rsid w:val="00024842"/>
    <w:rsid w:val="00025D96"/>
    <w:rsid w:val="00044FE0"/>
    <w:rsid w:val="00045997"/>
    <w:rsid w:val="00047AE9"/>
    <w:rsid w:val="00065CBE"/>
    <w:rsid w:val="00082349"/>
    <w:rsid w:val="000824DE"/>
    <w:rsid w:val="000B1DAD"/>
    <w:rsid w:val="000B7AEE"/>
    <w:rsid w:val="000C55CB"/>
    <w:rsid w:val="000D2CE1"/>
    <w:rsid w:val="000E2CEF"/>
    <w:rsid w:val="00102ABD"/>
    <w:rsid w:val="00112C40"/>
    <w:rsid w:val="00121E50"/>
    <w:rsid w:val="001300F2"/>
    <w:rsid w:val="00146A3F"/>
    <w:rsid w:val="00147D70"/>
    <w:rsid w:val="001505D3"/>
    <w:rsid w:val="00153598"/>
    <w:rsid w:val="00165081"/>
    <w:rsid w:val="00166234"/>
    <w:rsid w:val="00166589"/>
    <w:rsid w:val="001717A4"/>
    <w:rsid w:val="001741BA"/>
    <w:rsid w:val="002203D3"/>
    <w:rsid w:val="002338B0"/>
    <w:rsid w:val="00244CDC"/>
    <w:rsid w:val="002539F4"/>
    <w:rsid w:val="00264468"/>
    <w:rsid w:val="00274086"/>
    <w:rsid w:val="00291672"/>
    <w:rsid w:val="002A5883"/>
    <w:rsid w:val="002A7B81"/>
    <w:rsid w:val="002B5F1E"/>
    <w:rsid w:val="002E46EC"/>
    <w:rsid w:val="002E6E38"/>
    <w:rsid w:val="002F292F"/>
    <w:rsid w:val="003026C4"/>
    <w:rsid w:val="0030514B"/>
    <w:rsid w:val="0031489C"/>
    <w:rsid w:val="00330E83"/>
    <w:rsid w:val="00352681"/>
    <w:rsid w:val="00361C8B"/>
    <w:rsid w:val="00392821"/>
    <w:rsid w:val="003A60AE"/>
    <w:rsid w:val="003B2089"/>
    <w:rsid w:val="003B486D"/>
    <w:rsid w:val="003D3568"/>
    <w:rsid w:val="003E7EDA"/>
    <w:rsid w:val="003F0684"/>
    <w:rsid w:val="003F6887"/>
    <w:rsid w:val="003F6BC0"/>
    <w:rsid w:val="00426361"/>
    <w:rsid w:val="00445388"/>
    <w:rsid w:val="004458C5"/>
    <w:rsid w:val="00446D37"/>
    <w:rsid w:val="00484265"/>
    <w:rsid w:val="004849AD"/>
    <w:rsid w:val="00497474"/>
    <w:rsid w:val="004B08DB"/>
    <w:rsid w:val="004C1BE6"/>
    <w:rsid w:val="004C5172"/>
    <w:rsid w:val="004C6E06"/>
    <w:rsid w:val="004D7F0F"/>
    <w:rsid w:val="004E6C4F"/>
    <w:rsid w:val="004F3E60"/>
    <w:rsid w:val="005149A9"/>
    <w:rsid w:val="00515CDF"/>
    <w:rsid w:val="00515E83"/>
    <w:rsid w:val="0051648B"/>
    <w:rsid w:val="005201F8"/>
    <w:rsid w:val="005318ED"/>
    <w:rsid w:val="005537CB"/>
    <w:rsid w:val="00555504"/>
    <w:rsid w:val="005600EB"/>
    <w:rsid w:val="00561BCA"/>
    <w:rsid w:val="00580B05"/>
    <w:rsid w:val="00585111"/>
    <w:rsid w:val="005873E8"/>
    <w:rsid w:val="00591733"/>
    <w:rsid w:val="005A1282"/>
    <w:rsid w:val="005B76CF"/>
    <w:rsid w:val="005C0704"/>
    <w:rsid w:val="005E4BFE"/>
    <w:rsid w:val="00606B2A"/>
    <w:rsid w:val="00617D2A"/>
    <w:rsid w:val="0062518D"/>
    <w:rsid w:val="00637210"/>
    <w:rsid w:val="006538C9"/>
    <w:rsid w:val="006616BB"/>
    <w:rsid w:val="00665480"/>
    <w:rsid w:val="006732D2"/>
    <w:rsid w:val="00685668"/>
    <w:rsid w:val="006914AD"/>
    <w:rsid w:val="006970C5"/>
    <w:rsid w:val="00697436"/>
    <w:rsid w:val="006A0B27"/>
    <w:rsid w:val="006C4F6C"/>
    <w:rsid w:val="006C5B25"/>
    <w:rsid w:val="006D73C0"/>
    <w:rsid w:val="006E13B1"/>
    <w:rsid w:val="00752D5F"/>
    <w:rsid w:val="00753C84"/>
    <w:rsid w:val="0075489B"/>
    <w:rsid w:val="00764B5B"/>
    <w:rsid w:val="00776C5F"/>
    <w:rsid w:val="0078214C"/>
    <w:rsid w:val="00787D92"/>
    <w:rsid w:val="00794F9E"/>
    <w:rsid w:val="007B5E54"/>
    <w:rsid w:val="007B7BDE"/>
    <w:rsid w:val="007D4C68"/>
    <w:rsid w:val="007D6B28"/>
    <w:rsid w:val="007E28CA"/>
    <w:rsid w:val="007E653B"/>
    <w:rsid w:val="007E77FD"/>
    <w:rsid w:val="00824E7A"/>
    <w:rsid w:val="00827A2E"/>
    <w:rsid w:val="00836BDB"/>
    <w:rsid w:val="00840416"/>
    <w:rsid w:val="0085099B"/>
    <w:rsid w:val="00860B2A"/>
    <w:rsid w:val="00861DE8"/>
    <w:rsid w:val="00864151"/>
    <w:rsid w:val="008701F3"/>
    <w:rsid w:val="00871053"/>
    <w:rsid w:val="00877A89"/>
    <w:rsid w:val="00881094"/>
    <w:rsid w:val="00884872"/>
    <w:rsid w:val="00886330"/>
    <w:rsid w:val="008A13FB"/>
    <w:rsid w:val="008A4B32"/>
    <w:rsid w:val="008E388D"/>
    <w:rsid w:val="008E75D9"/>
    <w:rsid w:val="009043FE"/>
    <w:rsid w:val="009074F6"/>
    <w:rsid w:val="00934A19"/>
    <w:rsid w:val="009370C9"/>
    <w:rsid w:val="00941295"/>
    <w:rsid w:val="00953FE5"/>
    <w:rsid w:val="00955C95"/>
    <w:rsid w:val="00972950"/>
    <w:rsid w:val="00995EBB"/>
    <w:rsid w:val="009A023C"/>
    <w:rsid w:val="009A5C7C"/>
    <w:rsid w:val="009B3B56"/>
    <w:rsid w:val="009C373B"/>
    <w:rsid w:val="009E521E"/>
    <w:rsid w:val="009F6DCC"/>
    <w:rsid w:val="00A00E7A"/>
    <w:rsid w:val="00A4011A"/>
    <w:rsid w:val="00A500C5"/>
    <w:rsid w:val="00A5733B"/>
    <w:rsid w:val="00A737A6"/>
    <w:rsid w:val="00A75006"/>
    <w:rsid w:val="00A75E1F"/>
    <w:rsid w:val="00A92031"/>
    <w:rsid w:val="00AB3CE2"/>
    <w:rsid w:val="00AC6876"/>
    <w:rsid w:val="00AD1D96"/>
    <w:rsid w:val="00AE3A3F"/>
    <w:rsid w:val="00AF6C37"/>
    <w:rsid w:val="00AF7DB8"/>
    <w:rsid w:val="00B00A89"/>
    <w:rsid w:val="00B115EF"/>
    <w:rsid w:val="00B204C3"/>
    <w:rsid w:val="00B23DC5"/>
    <w:rsid w:val="00B6359A"/>
    <w:rsid w:val="00B6392F"/>
    <w:rsid w:val="00B64797"/>
    <w:rsid w:val="00B658C3"/>
    <w:rsid w:val="00B6654E"/>
    <w:rsid w:val="00B74F8F"/>
    <w:rsid w:val="00B85FEA"/>
    <w:rsid w:val="00B959BD"/>
    <w:rsid w:val="00B971E2"/>
    <w:rsid w:val="00BB3C32"/>
    <w:rsid w:val="00BD7355"/>
    <w:rsid w:val="00BE1826"/>
    <w:rsid w:val="00BE1C9F"/>
    <w:rsid w:val="00BE51DF"/>
    <w:rsid w:val="00C200B6"/>
    <w:rsid w:val="00C3368A"/>
    <w:rsid w:val="00C43B60"/>
    <w:rsid w:val="00C769D8"/>
    <w:rsid w:val="00CB1A89"/>
    <w:rsid w:val="00CB1F1E"/>
    <w:rsid w:val="00CB2307"/>
    <w:rsid w:val="00CB5FE1"/>
    <w:rsid w:val="00CD548C"/>
    <w:rsid w:val="00CE0A57"/>
    <w:rsid w:val="00CE5FA4"/>
    <w:rsid w:val="00CE7A19"/>
    <w:rsid w:val="00CF36E1"/>
    <w:rsid w:val="00CF63D6"/>
    <w:rsid w:val="00D04352"/>
    <w:rsid w:val="00D3021F"/>
    <w:rsid w:val="00D446BD"/>
    <w:rsid w:val="00D50305"/>
    <w:rsid w:val="00D566CE"/>
    <w:rsid w:val="00DA6E6C"/>
    <w:rsid w:val="00DB6C80"/>
    <w:rsid w:val="00DD6599"/>
    <w:rsid w:val="00DD6743"/>
    <w:rsid w:val="00E02F71"/>
    <w:rsid w:val="00E14994"/>
    <w:rsid w:val="00E52A05"/>
    <w:rsid w:val="00E53A5E"/>
    <w:rsid w:val="00E627B9"/>
    <w:rsid w:val="00E76149"/>
    <w:rsid w:val="00E7631D"/>
    <w:rsid w:val="00E84490"/>
    <w:rsid w:val="00E9200E"/>
    <w:rsid w:val="00EA32E9"/>
    <w:rsid w:val="00EB3EE4"/>
    <w:rsid w:val="00EC752C"/>
    <w:rsid w:val="00EF4851"/>
    <w:rsid w:val="00EF59E9"/>
    <w:rsid w:val="00F109F0"/>
    <w:rsid w:val="00F1150F"/>
    <w:rsid w:val="00F11BF0"/>
    <w:rsid w:val="00F218CB"/>
    <w:rsid w:val="00F32D47"/>
    <w:rsid w:val="00F4373C"/>
    <w:rsid w:val="00F63583"/>
    <w:rsid w:val="00F6719B"/>
    <w:rsid w:val="00F67612"/>
    <w:rsid w:val="00F70CA8"/>
    <w:rsid w:val="00F7210E"/>
    <w:rsid w:val="00F840E9"/>
    <w:rsid w:val="00F86CDF"/>
    <w:rsid w:val="00F87DFE"/>
    <w:rsid w:val="00F94F39"/>
    <w:rsid w:val="00FC0576"/>
    <w:rsid w:val="00FF1B77"/>
    <w:rsid w:val="00FF2C76"/>
    <w:rsid w:val="00FF5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882E21"/>
  <w15:chartTrackingRefBased/>
  <w15:docId w15:val="{10B31800-454A-4BE1-9AE4-4B01E74D3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59A"/>
    <w:pPr>
      <w:spacing w:after="0" w:line="240" w:lineRule="auto"/>
    </w:pPr>
    <w:rPr>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59A"/>
    <w:rPr>
      <w:color w:val="0563C1" w:themeColor="hyperlink"/>
      <w:u w:val="single"/>
    </w:rPr>
  </w:style>
  <w:style w:type="paragraph" w:styleId="ListParagraph">
    <w:name w:val="List Paragraph"/>
    <w:basedOn w:val="Normal"/>
    <w:uiPriority w:val="34"/>
    <w:qFormat/>
    <w:rsid w:val="00B6359A"/>
    <w:pPr>
      <w:ind w:left="720"/>
      <w:contextualSpacing/>
    </w:pPr>
  </w:style>
  <w:style w:type="paragraph" w:styleId="Footer">
    <w:name w:val="footer"/>
    <w:basedOn w:val="Normal"/>
    <w:link w:val="FooterChar"/>
    <w:uiPriority w:val="99"/>
    <w:unhideWhenUsed/>
    <w:rsid w:val="00E53A5E"/>
    <w:pPr>
      <w:tabs>
        <w:tab w:val="center" w:pos="4680"/>
        <w:tab w:val="right" w:pos="9360"/>
      </w:tabs>
    </w:pPr>
  </w:style>
  <w:style w:type="character" w:customStyle="1" w:styleId="FooterChar">
    <w:name w:val="Footer Char"/>
    <w:basedOn w:val="DefaultParagraphFont"/>
    <w:link w:val="Footer"/>
    <w:uiPriority w:val="99"/>
    <w:rsid w:val="00E53A5E"/>
    <w:rPr>
      <w:kern w:val="0"/>
      <w:sz w:val="24"/>
      <w:szCs w:val="24"/>
    </w:rPr>
  </w:style>
  <w:style w:type="character" w:styleId="CommentReference">
    <w:name w:val="annotation reference"/>
    <w:basedOn w:val="DefaultParagraphFont"/>
    <w:uiPriority w:val="99"/>
    <w:semiHidden/>
    <w:unhideWhenUsed/>
    <w:rsid w:val="00352681"/>
    <w:rPr>
      <w:sz w:val="16"/>
      <w:szCs w:val="16"/>
    </w:rPr>
  </w:style>
  <w:style w:type="paragraph" w:styleId="CommentText">
    <w:name w:val="annotation text"/>
    <w:basedOn w:val="Normal"/>
    <w:link w:val="CommentTextChar"/>
    <w:uiPriority w:val="99"/>
    <w:unhideWhenUsed/>
    <w:rsid w:val="00352681"/>
    <w:rPr>
      <w:sz w:val="20"/>
      <w:szCs w:val="20"/>
    </w:rPr>
  </w:style>
  <w:style w:type="character" w:customStyle="1" w:styleId="CommentTextChar">
    <w:name w:val="Comment Text Char"/>
    <w:basedOn w:val="DefaultParagraphFont"/>
    <w:link w:val="CommentText"/>
    <w:uiPriority w:val="99"/>
    <w:rsid w:val="00352681"/>
    <w:rPr>
      <w:kern w:val="0"/>
      <w:sz w:val="20"/>
      <w:szCs w:val="20"/>
    </w:rPr>
  </w:style>
  <w:style w:type="paragraph" w:styleId="CommentSubject">
    <w:name w:val="annotation subject"/>
    <w:basedOn w:val="CommentText"/>
    <w:next w:val="CommentText"/>
    <w:link w:val="CommentSubjectChar"/>
    <w:uiPriority w:val="99"/>
    <w:semiHidden/>
    <w:unhideWhenUsed/>
    <w:rsid w:val="00352681"/>
    <w:rPr>
      <w:b/>
      <w:bCs/>
    </w:rPr>
  </w:style>
  <w:style w:type="character" w:customStyle="1" w:styleId="CommentSubjectChar">
    <w:name w:val="Comment Subject Char"/>
    <w:basedOn w:val="CommentTextChar"/>
    <w:link w:val="CommentSubject"/>
    <w:uiPriority w:val="99"/>
    <w:semiHidden/>
    <w:rsid w:val="00352681"/>
    <w:rPr>
      <w:b/>
      <w:bCs/>
      <w:kern w:val="0"/>
      <w:sz w:val="20"/>
      <w:szCs w:val="20"/>
    </w:rPr>
  </w:style>
  <w:style w:type="character" w:styleId="FollowedHyperlink">
    <w:name w:val="FollowedHyperlink"/>
    <w:basedOn w:val="DefaultParagraphFont"/>
    <w:uiPriority w:val="99"/>
    <w:semiHidden/>
    <w:unhideWhenUsed/>
    <w:rsid w:val="00065CBE"/>
    <w:rPr>
      <w:color w:val="954F72" w:themeColor="followedHyperlink"/>
      <w:u w:val="single"/>
    </w:rPr>
  </w:style>
  <w:style w:type="paragraph" w:styleId="Revision">
    <w:name w:val="Revision"/>
    <w:hidden/>
    <w:uiPriority w:val="99"/>
    <w:semiHidden/>
    <w:rsid w:val="006C4F6C"/>
    <w:pPr>
      <w:spacing w:after="0" w:line="240" w:lineRule="auto"/>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586601">
      <w:bodyDiv w:val="1"/>
      <w:marLeft w:val="0"/>
      <w:marRight w:val="0"/>
      <w:marTop w:val="0"/>
      <w:marBottom w:val="0"/>
      <w:divBdr>
        <w:top w:val="none" w:sz="0" w:space="0" w:color="auto"/>
        <w:left w:val="none" w:sz="0" w:space="0" w:color="auto"/>
        <w:bottom w:val="none" w:sz="0" w:space="0" w:color="auto"/>
        <w:right w:val="none" w:sz="0" w:space="0" w:color="auto"/>
      </w:divBdr>
    </w:div>
    <w:div w:id="170428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PowerPoint_Presentation.pptx"/><Relationship Id="rId18" Type="http://schemas.openxmlformats.org/officeDocument/2006/relationships/hyperlink" Target="https://www.councilofnonprofits.org/running-nonprofit/governance-leadership/financial-literacy-nonprofit-boar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boardsource.org/"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https://www.councilofnonprofits.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scpa.com/sites/default/files/resources/Audit2012_0.pdf" TargetMode="External"/><Relationship Id="rId20" Type="http://schemas.openxmlformats.org/officeDocument/2006/relationships/hyperlink" Target="https://www.wallacefoundation.org/knowledge-center/resources-for-financial-management/pages/defaul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j/3012960900"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grantthornton.com/content/dam/grantthornton/website/assets/content-page-files/nfp/pdfs/2016/NFP-Audit-committee-guide/nfp-audit-committee-guide.pdf"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boardeffect.com/blog/duties-nonprofit-treasur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saecenter.org/" TargetMode="External"/><Relationship Id="rId22" Type="http://schemas.openxmlformats.org/officeDocument/2006/relationships/hyperlink" Target="https://www.inphilanthropy.org/sites/default/files/resources/Ten%20Basic%20Responsibilities%20of%20Nonprofit%20Boards-Natl%20Center%20NP%20Boards.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AB01743EE0940A08D447DE47A4FD8" ma:contentTypeVersion="18" ma:contentTypeDescription="Create a new document." ma:contentTypeScope="" ma:versionID="e98cc2331b644fc29bb001bc2cb3690e">
  <xsd:schema xmlns:xsd="http://www.w3.org/2001/XMLSchema" xmlns:xs="http://www.w3.org/2001/XMLSchema" xmlns:p="http://schemas.microsoft.com/office/2006/metadata/properties" xmlns:ns3="e9d5108f-0184-4bb7-9613-7d02757146f8" xmlns:ns4="b20bf050-e9e3-40bb-8b96-ca883c6cc039" targetNamespace="http://schemas.microsoft.com/office/2006/metadata/properties" ma:root="true" ma:fieldsID="9ddeeb2b838902d22bdf14d5c9764542" ns3:_="" ns4:_="">
    <xsd:import namespace="e9d5108f-0184-4bb7-9613-7d02757146f8"/>
    <xsd:import namespace="b20bf050-e9e3-40bb-8b96-ca883c6cc03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5108f-0184-4bb7-9613-7d0275714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bf050-e9e3-40bb-8b96-ca883c6cc0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d5108f-0184-4bb7-9613-7d02757146f8" xsi:nil="true"/>
  </documentManagement>
</p:properties>
</file>

<file path=customXml/itemProps1.xml><?xml version="1.0" encoding="utf-8"?>
<ds:datastoreItem xmlns:ds="http://schemas.openxmlformats.org/officeDocument/2006/customXml" ds:itemID="{8511ABD5-F24F-4C75-8580-7193E4C03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d5108f-0184-4bb7-9613-7d02757146f8"/>
    <ds:schemaRef ds:uri="b20bf050-e9e3-40bb-8b96-ca883c6cc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0A7D02-A6C3-4465-893C-E3022D44DBF3}">
  <ds:schemaRefs>
    <ds:schemaRef ds:uri="http://schemas.microsoft.com/sharepoint/v3/contenttype/forms"/>
  </ds:schemaRefs>
</ds:datastoreItem>
</file>

<file path=customXml/itemProps3.xml><?xml version="1.0" encoding="utf-8"?>
<ds:datastoreItem xmlns:ds="http://schemas.openxmlformats.org/officeDocument/2006/customXml" ds:itemID="{4B2C9808-A6C3-4E8B-A432-8E35358B2265}">
  <ds:schemaRefs>
    <ds:schemaRef ds:uri="http://schemas.microsoft.com/office/2006/metadata/properties"/>
    <ds:schemaRef ds:uri="http://schemas.microsoft.com/office/infopath/2007/PartnerControls"/>
    <ds:schemaRef ds:uri="e9d5108f-0184-4bb7-9613-7d02757146f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937</Words>
  <Characters>5341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 Woodall</dc:creator>
  <cp:keywords/>
  <dc:description/>
  <cp:lastModifiedBy>Chellamma, Sreekala</cp:lastModifiedBy>
  <cp:revision>2</cp:revision>
  <dcterms:created xsi:type="dcterms:W3CDTF">2024-08-15T02:29:00Z</dcterms:created>
  <dcterms:modified xsi:type="dcterms:W3CDTF">2024-08-15T02:29:00Z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34d2345c,560fc443,42be48f9</vt:lpwstr>
  </property>
  <property fmtid="{D5CDD505-2E9C-101B-9397-08002B2CF9AE}" pid="3" name="ClassificationContentMarkingFooterFontProps">
    <vt:lpwstr>#000000,10,Arial</vt:lpwstr>
  </property>
  <property fmtid="{D5CDD505-2E9C-101B-9397-08002B2CF9AE}" pid="4" name="ClassificationContentMarkingFooterText">
    <vt:lpwstr>---Internal Use--- </vt:lpwstr>
  </property>
  <property fmtid="{D5CDD505-2E9C-101B-9397-08002B2CF9AE}" pid="5" name="MSIP_Label_0d28e344-bb15-459b-97fd-14fa06bc1052_Enabled">
    <vt:lpwstr>true</vt:lpwstr>
  </property>
  <property fmtid="{D5CDD505-2E9C-101B-9397-08002B2CF9AE}" pid="6" name="MSIP_Label_0d28e344-bb15-459b-97fd-14fa06bc1052_SetDate">
    <vt:lpwstr>2024-01-19T22:15:37Z</vt:lpwstr>
  </property>
  <property fmtid="{D5CDD505-2E9C-101B-9397-08002B2CF9AE}" pid="7" name="MSIP_Label_0d28e344-bb15-459b-97fd-14fa06bc1052_Method">
    <vt:lpwstr>Standard</vt:lpwstr>
  </property>
  <property fmtid="{D5CDD505-2E9C-101B-9397-08002B2CF9AE}" pid="8" name="MSIP_Label_0d28e344-bb15-459b-97fd-14fa06bc1052_Name">
    <vt:lpwstr>Not Protected (Internal Use)</vt:lpwstr>
  </property>
  <property fmtid="{D5CDD505-2E9C-101B-9397-08002B2CF9AE}" pid="9" name="MSIP_Label_0d28e344-bb15-459b-97fd-14fa06bc1052_SiteId">
    <vt:lpwstr>3e20ecb2-9cb0-4df1-ad7b-914e31dcdda4</vt:lpwstr>
  </property>
  <property fmtid="{D5CDD505-2E9C-101B-9397-08002B2CF9AE}" pid="10" name="MSIP_Label_0d28e344-bb15-459b-97fd-14fa06bc1052_ActionId">
    <vt:lpwstr>55d6fe79-296d-4ce3-8d1f-7860d0e7b5b4</vt:lpwstr>
  </property>
  <property fmtid="{D5CDD505-2E9C-101B-9397-08002B2CF9AE}" pid="11" name="MSIP_Label_0d28e344-bb15-459b-97fd-14fa06bc1052_ContentBits">
    <vt:lpwstr>2</vt:lpwstr>
  </property>
  <property fmtid="{D5CDD505-2E9C-101B-9397-08002B2CF9AE}" pid="12" name="ContentTypeId">
    <vt:lpwstr>0x010100D6DAB01743EE0940A08D447DE47A4FD8</vt:lpwstr>
  </property>
</Properties>
</file>